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BECF" w14:textId="77777777" w:rsidR="00781B9A" w:rsidRPr="00AD609F" w:rsidRDefault="00781B9A" w:rsidP="00CE34CA">
      <w:pPr>
        <w:pStyle w:val="Nagwek1"/>
        <w:ind w:right="283"/>
        <w:rPr>
          <w:noProof/>
        </w:rPr>
        <w:sectPr w:rsidR="00781B9A" w:rsidRPr="00AD60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652" w:bottom="369" w:left="1361" w:header="1185" w:footer="794" w:gutter="0"/>
          <w:cols w:space="708"/>
          <w:titlePg/>
          <w:docGrid w:linePitch="360"/>
        </w:sectPr>
      </w:pPr>
    </w:p>
    <w:p w14:paraId="4095D418" w14:textId="77777777" w:rsidR="00781B9A" w:rsidRPr="00AD609F" w:rsidRDefault="00781B9A" w:rsidP="05CEDFF8">
      <w:pPr>
        <w:spacing w:line="276" w:lineRule="auto"/>
        <w:ind w:right="283"/>
        <w:rPr>
          <w:rFonts w:ascii="MB Corpo S Text Office" w:hAnsi="MB Corpo S Text Office"/>
          <w:noProof/>
          <w:sz w:val="22"/>
          <w:shd w:val="clear" w:color="auto" w:fill="FFFFFF"/>
        </w:rPr>
      </w:pPr>
    </w:p>
    <w:p w14:paraId="0D896F88" w14:textId="3EF4E1A6" w:rsidR="05CEDFF8" w:rsidRDefault="05CEDFF8" w:rsidP="05CEDFF8">
      <w:pPr>
        <w:spacing w:line="276" w:lineRule="auto"/>
        <w:ind w:right="283"/>
        <w:rPr>
          <w:rFonts w:ascii="MB Corpo S Text Office" w:hAnsi="MB Corpo S Text Office"/>
          <w:noProof/>
          <w:sz w:val="22"/>
        </w:rPr>
      </w:pPr>
    </w:p>
    <w:p w14:paraId="4EF683E5" w14:textId="77777777" w:rsidR="00781B9A" w:rsidRPr="00AD609F" w:rsidRDefault="00781B9A" w:rsidP="00CE34CA">
      <w:pPr>
        <w:spacing w:line="276" w:lineRule="auto"/>
        <w:ind w:right="283"/>
        <w:rPr>
          <w:rFonts w:ascii="MB Corpo S Text Office" w:hAnsi="MB Corpo S Text Office" w:cstheme="minorHAnsi"/>
          <w:noProof/>
          <w:sz w:val="22"/>
          <w:shd w:val="clear" w:color="auto" w:fill="FFFFFF"/>
        </w:rPr>
      </w:pPr>
    </w:p>
    <w:p w14:paraId="622EC699" w14:textId="77777777" w:rsidR="00781B9A" w:rsidRPr="00AD609F" w:rsidRDefault="00781B9A" w:rsidP="00CE34CA">
      <w:pPr>
        <w:spacing w:line="276" w:lineRule="auto"/>
        <w:ind w:right="283"/>
        <w:rPr>
          <w:rFonts w:ascii="MB Corpo S Text Office" w:hAnsi="MB Corpo S Text Office" w:cstheme="minorHAnsi"/>
          <w:noProof/>
          <w:sz w:val="22"/>
          <w:shd w:val="clear" w:color="auto" w:fill="FFFFFF"/>
        </w:rPr>
      </w:pPr>
    </w:p>
    <w:p w14:paraId="3785D6B1" w14:textId="77777777" w:rsidR="00781B9A" w:rsidRPr="00AD609F" w:rsidRDefault="00781B9A" w:rsidP="00CE34CA">
      <w:pPr>
        <w:spacing w:line="276" w:lineRule="auto"/>
        <w:ind w:right="283"/>
        <w:rPr>
          <w:rFonts w:ascii="MB Corpo S Text Office" w:hAnsi="MB Corpo S Text Office" w:cstheme="minorHAnsi"/>
          <w:noProof/>
          <w:sz w:val="22"/>
          <w:shd w:val="clear" w:color="auto" w:fill="FFFFFF"/>
        </w:rPr>
      </w:pPr>
    </w:p>
    <w:p w14:paraId="248A087D" w14:textId="5FE9783E" w:rsidR="00781B9A" w:rsidRPr="00AD609F" w:rsidRDefault="00781B9A" w:rsidP="05CEDFF8">
      <w:pPr>
        <w:spacing w:line="276" w:lineRule="auto"/>
        <w:ind w:right="283"/>
        <w:jc w:val="right"/>
        <w:rPr>
          <w:rFonts w:ascii="MB Corpo S Text Office" w:hAnsi="MB Corpo S Text Office"/>
          <w:noProof/>
          <w:sz w:val="22"/>
          <w:shd w:val="clear" w:color="auto" w:fill="FFFFFF"/>
        </w:rPr>
      </w:pPr>
      <w:r w:rsidRPr="05CEDFF8">
        <w:rPr>
          <w:rFonts w:ascii="MB Corpo S Text Office" w:hAnsi="MB Corpo S Text Office"/>
          <w:noProof/>
          <w:sz w:val="22"/>
          <w:shd w:val="clear" w:color="auto" w:fill="FFFFFF"/>
        </w:rPr>
        <w:t xml:space="preserve">Warszawa, </w:t>
      </w:r>
      <w:r w:rsidR="00957B11">
        <w:rPr>
          <w:rFonts w:ascii="MB Corpo S Text Office" w:hAnsi="MB Corpo S Text Office"/>
          <w:noProof/>
          <w:sz w:val="22"/>
          <w:shd w:val="clear" w:color="auto" w:fill="FFFFFF"/>
        </w:rPr>
        <w:t>2</w:t>
      </w:r>
      <w:r w:rsidR="00931CA0">
        <w:rPr>
          <w:rFonts w:ascii="MB Corpo S Text Office" w:hAnsi="MB Corpo S Text Office"/>
          <w:noProof/>
          <w:sz w:val="22"/>
          <w:shd w:val="clear" w:color="auto" w:fill="FFFFFF"/>
        </w:rPr>
        <w:t>7</w:t>
      </w:r>
      <w:r w:rsidRPr="05CEDFF8">
        <w:rPr>
          <w:rFonts w:ascii="MB Corpo S Text Office" w:hAnsi="MB Corpo S Text Office"/>
          <w:noProof/>
          <w:sz w:val="22"/>
          <w:shd w:val="clear" w:color="auto" w:fill="FFFFFF"/>
        </w:rPr>
        <w:t>.12.2023 r.</w:t>
      </w:r>
    </w:p>
    <w:p w14:paraId="5E746220" w14:textId="77777777" w:rsidR="00781B9A" w:rsidRPr="00AD609F" w:rsidRDefault="00781B9A" w:rsidP="00CE34CA">
      <w:pPr>
        <w:spacing w:line="276" w:lineRule="auto"/>
        <w:ind w:right="283"/>
        <w:rPr>
          <w:rFonts w:ascii="MB Corpo S Text Office" w:hAnsi="MB Corpo S Text Office" w:cstheme="minorHAnsi"/>
          <w:noProof/>
          <w:sz w:val="22"/>
          <w:shd w:val="clear" w:color="auto" w:fill="FFFFFF"/>
        </w:rPr>
      </w:pPr>
    </w:p>
    <w:p w14:paraId="31E540BD" w14:textId="77777777" w:rsidR="00781B9A" w:rsidRPr="00F732D1" w:rsidRDefault="00781B9A" w:rsidP="00CE34CA">
      <w:pPr>
        <w:ind w:right="283"/>
        <w:rPr>
          <w:rStyle w:val="10HeadlineCorporateinformationZchn"/>
          <w:noProof/>
          <w:sz w:val="22"/>
          <w:szCs w:val="22"/>
        </w:rPr>
      </w:pPr>
      <w:bookmarkStart w:id="0" w:name="_Hlk150936933"/>
    </w:p>
    <w:bookmarkEnd w:id="0"/>
    <w:p w14:paraId="6E8B5337" w14:textId="54EBE8E5" w:rsidR="7D5085BB" w:rsidRDefault="00781B9A" w:rsidP="002161B0">
      <w:pPr>
        <w:spacing w:after="100" w:afterAutospacing="1" w:line="240" w:lineRule="auto"/>
        <w:ind w:right="283"/>
        <w:jc w:val="center"/>
        <w:outlineLvl w:val="2"/>
        <w:rPr>
          <w:rFonts w:eastAsia="Times New Roman"/>
          <w:b/>
          <w:bCs/>
          <w:lang w:eastAsia="pl-PL"/>
        </w:rPr>
      </w:pPr>
      <w:r w:rsidRPr="00781B9A">
        <w:rPr>
          <w:rFonts w:eastAsia="Times New Roman" w:cstheme="minorHAnsi"/>
          <w:b/>
          <w:bCs/>
          <w:lang w:eastAsia="pl-PL"/>
        </w:rPr>
        <w:t xml:space="preserve">Rozwój </w:t>
      </w:r>
      <w:proofErr w:type="spellStart"/>
      <w:r w:rsidRPr="00781B9A">
        <w:rPr>
          <w:rFonts w:eastAsia="Times New Roman" w:cstheme="minorHAnsi"/>
          <w:b/>
          <w:bCs/>
          <w:lang w:eastAsia="pl-PL"/>
        </w:rPr>
        <w:t>elektromobilności</w:t>
      </w:r>
      <w:proofErr w:type="spellEnd"/>
      <w:r w:rsidRPr="00781B9A">
        <w:rPr>
          <w:rFonts w:eastAsia="Times New Roman" w:cstheme="minorHAnsi"/>
          <w:b/>
          <w:bCs/>
          <w:lang w:eastAsia="pl-PL"/>
        </w:rPr>
        <w:t xml:space="preserve"> w 2023 roku oczami Mer</w:t>
      </w:r>
      <w:r w:rsidR="00FB5B35">
        <w:rPr>
          <w:rFonts w:eastAsia="Times New Roman" w:cstheme="minorHAnsi"/>
          <w:b/>
          <w:bCs/>
          <w:lang w:eastAsia="pl-PL"/>
        </w:rPr>
        <w:t>c</w:t>
      </w:r>
      <w:r w:rsidRPr="00781B9A">
        <w:rPr>
          <w:rFonts w:eastAsia="Times New Roman" w:cstheme="minorHAnsi"/>
          <w:b/>
          <w:bCs/>
          <w:lang w:eastAsia="pl-PL"/>
        </w:rPr>
        <w:t xml:space="preserve">edes-Benz </w:t>
      </w:r>
      <w:proofErr w:type="spellStart"/>
      <w:r w:rsidRPr="00781B9A">
        <w:rPr>
          <w:rFonts w:eastAsia="Times New Roman" w:cstheme="minorHAnsi"/>
          <w:b/>
          <w:bCs/>
          <w:lang w:eastAsia="pl-PL"/>
        </w:rPr>
        <w:t>Vans</w:t>
      </w:r>
      <w:proofErr w:type="spellEnd"/>
    </w:p>
    <w:p w14:paraId="556ECA1D" w14:textId="379106BD" w:rsidR="00781B9A" w:rsidRPr="00781B9A" w:rsidRDefault="00781B9A" w:rsidP="05CEDFF8">
      <w:pPr>
        <w:pStyle w:val="Nagwek2"/>
        <w:spacing w:before="0" w:after="375"/>
        <w:ind w:right="283"/>
        <w:jc w:val="both"/>
        <w:textAlignment w:val="baseline"/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</w:pPr>
      <w:proofErr w:type="spellStart"/>
      <w:r w:rsidRPr="05CEDFF8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>Elektromobilność</w:t>
      </w:r>
      <w:proofErr w:type="spellEnd"/>
      <w:r w:rsidRPr="05CEDFF8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 xml:space="preserve"> to nasza przyszłość, a nawet… teraźniejszość. W obliczu globalnych wyzwań związanych z</w:t>
      </w:r>
      <w:r w:rsidR="00840F85" w:rsidRPr="05CEDFF8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> </w:t>
      </w:r>
      <w:r w:rsidRPr="05CEDFF8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>ochroną środowiska i potrzebą ograniczenia emisji, sektor motoryzacyjny</w:t>
      </w:r>
      <w:r w:rsidR="002503FA" w:rsidRPr="05CEDFF8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 xml:space="preserve"> </w:t>
      </w:r>
      <w:r w:rsidR="00C87D1C" w:rsidRPr="05CEDFF8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>postawił</w:t>
      </w:r>
      <w:r w:rsidR="00223641" w:rsidRPr="05CEDFF8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 xml:space="preserve"> pierwsze kroki na ścieżce ku</w:t>
      </w:r>
      <w:r w:rsidR="00384793" w:rsidRPr="05CEDFF8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 xml:space="preserve"> transformacji rynku</w:t>
      </w:r>
      <w:r w:rsidRPr="05CEDFF8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>, a</w:t>
      </w:r>
      <w:r w:rsidR="00840F85" w:rsidRPr="05CEDFF8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> </w:t>
      </w:r>
      <w:r w:rsidRPr="05CEDFF8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 xml:space="preserve">elektryfikacja nie jest już jedynie alternatywą, ale koniecznością. W 2023 zauważalne było znaczne przyspieszenie rozwoju rynku, z końcem </w:t>
      </w:r>
      <w:r w:rsidR="00441F51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 xml:space="preserve">listopada </w:t>
      </w:r>
      <w:r w:rsidRPr="05CEDFF8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>br. liczba zarejestrowanych w pełni elektrycznych aut osobowych i użytkowych zwiększyła się o 5</w:t>
      </w:r>
      <w:r w:rsidR="00243CEE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>4</w:t>
      </w:r>
      <w:r w:rsidRPr="05CEDFF8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>% względem analogicznego okresu w 2022 r</w:t>
      </w:r>
      <w:r w:rsidRPr="05CEDFF8">
        <w:rPr>
          <w:rFonts w:ascii="MB Corpo S Text Office Light" w:eastAsia="Times New Roman" w:hAnsi="MB Corpo S Text Office Light"/>
          <w:b/>
          <w:bCs/>
          <w:color w:val="auto"/>
          <w:sz w:val="21"/>
          <w:szCs w:val="21"/>
          <w:vertAlign w:val="superscript"/>
          <w:lang w:eastAsia="pl-PL"/>
        </w:rPr>
        <w:footnoteReference w:id="2"/>
      </w:r>
      <w:r w:rsidRPr="05CEDFF8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vertAlign w:val="superscript"/>
          <w:lang w:eastAsia="pl-PL"/>
        </w:rPr>
        <w:t>.</w:t>
      </w:r>
      <w:r w:rsidRPr="05CEDFF8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 xml:space="preserve"> Jak mijający rok ocenia Mercedes-Benz </w:t>
      </w:r>
      <w:proofErr w:type="spellStart"/>
      <w:r w:rsidRPr="05CEDFF8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>Vans</w:t>
      </w:r>
      <w:proofErr w:type="spellEnd"/>
      <w:r w:rsidRPr="05CEDFF8">
        <w:rPr>
          <w:rFonts w:ascii="MB Corpo S Text Office Light" w:eastAsia="Times New Roman" w:hAnsi="MB Corpo S Text Office Light" w:cstheme="minorBidi"/>
          <w:b/>
          <w:bCs/>
          <w:color w:val="auto"/>
          <w:sz w:val="21"/>
          <w:szCs w:val="21"/>
          <w:lang w:eastAsia="pl-PL"/>
        </w:rPr>
        <w:t>?</w:t>
      </w:r>
    </w:p>
    <w:p w14:paraId="1010294B" w14:textId="1F673FFD" w:rsidR="00840F85" w:rsidRPr="00840F85" w:rsidRDefault="00781B9A" w:rsidP="00CE34CA">
      <w:pPr>
        <w:pStyle w:val="Nagwek2"/>
        <w:spacing w:before="0" w:after="375"/>
        <w:ind w:right="283"/>
        <w:jc w:val="both"/>
        <w:textAlignment w:val="baseline"/>
        <w:rPr>
          <w:rFonts w:ascii="MB Corpo S Text Office Light" w:eastAsia="Times New Roman" w:hAnsi="MB Corpo S Text Office Light" w:cstheme="minorHAnsi"/>
          <w:b/>
          <w:bCs/>
          <w:color w:val="auto"/>
          <w:sz w:val="21"/>
          <w:szCs w:val="22"/>
          <w:lang w:eastAsia="pl-PL"/>
        </w:rPr>
      </w:pPr>
      <w:r w:rsidRPr="00840F85">
        <w:rPr>
          <w:rFonts w:ascii="MB Corpo S Text Office Light" w:eastAsia="Times New Roman" w:hAnsi="MB Corpo S Text Office Light" w:cstheme="minorHAnsi"/>
          <w:b/>
          <w:bCs/>
          <w:color w:val="auto"/>
          <w:sz w:val="21"/>
          <w:szCs w:val="22"/>
          <w:lang w:eastAsia="pl-PL"/>
        </w:rPr>
        <w:t>Elektryczna przyszłość już nadeszła</w:t>
      </w:r>
    </w:p>
    <w:p w14:paraId="12975C0B" w14:textId="69BDBAF7" w:rsidR="00781B9A" w:rsidRPr="00E932BE" w:rsidRDefault="00781B9A" w:rsidP="05CEDFF8">
      <w:pPr>
        <w:spacing w:after="100" w:afterAutospacing="1" w:line="240" w:lineRule="auto"/>
        <w:ind w:right="283"/>
        <w:jc w:val="both"/>
        <w:outlineLvl w:val="2"/>
        <w:rPr>
          <w:rFonts w:eastAsia="Times New Roman"/>
          <w:lang w:eastAsia="pl-PL"/>
        </w:rPr>
      </w:pPr>
      <w:r w:rsidRPr="05CEDFF8">
        <w:rPr>
          <w:rFonts w:eastAsia="Times New Roman"/>
          <w:lang w:eastAsia="pl-PL"/>
        </w:rPr>
        <w:t>Polski rynek e-mobilności nabiera tempa. W związku z przyjętą polityką klimatyczną Unii Europejskiej zakłada się, że kolejne lata przyniosą dalszy i jeszcze bardziej dynamiczny rozwój elektrycznego transportu. Według danych PSPA, w</w:t>
      </w:r>
      <w:r w:rsidR="004820A8" w:rsidRPr="05CEDFF8">
        <w:rPr>
          <w:rFonts w:eastAsia="Times New Roman"/>
          <w:lang w:eastAsia="pl-PL"/>
        </w:rPr>
        <w:t> </w:t>
      </w:r>
      <w:r w:rsidRPr="05CEDFF8">
        <w:rPr>
          <w:rFonts w:eastAsia="Times New Roman"/>
          <w:lang w:eastAsia="pl-PL"/>
        </w:rPr>
        <w:t>2023 roku w Polsce dostępnych jest 108 w pełni elektrycznych modeli samochod</w:t>
      </w:r>
      <w:r w:rsidR="00782489" w:rsidRPr="05CEDFF8">
        <w:rPr>
          <w:rFonts w:eastAsia="Times New Roman"/>
          <w:lang w:eastAsia="pl-PL"/>
        </w:rPr>
        <w:t>ów</w:t>
      </w:r>
      <w:r w:rsidRPr="05CEDFF8">
        <w:rPr>
          <w:rFonts w:eastAsia="Times New Roman"/>
          <w:lang w:eastAsia="pl-PL"/>
        </w:rPr>
        <w:t>, z czego 25 stanowią pojazdy dostawcze</w:t>
      </w:r>
      <w:r w:rsidRPr="05CEDFF8">
        <w:rPr>
          <w:rStyle w:val="Odwoanieprzypisudolnego"/>
          <w:rFonts w:eastAsia="Times New Roman"/>
          <w:lang w:eastAsia="pl-PL"/>
        </w:rPr>
        <w:footnoteReference w:id="3"/>
      </w:r>
      <w:r w:rsidRPr="05CEDFF8">
        <w:rPr>
          <w:rFonts w:eastAsia="Times New Roman"/>
          <w:lang w:eastAsia="pl-PL"/>
        </w:rPr>
        <w:t xml:space="preserve">. Mercedes-Benz, </w:t>
      </w:r>
      <w:r w:rsidR="002C0E1D" w:rsidRPr="05CEDFF8">
        <w:rPr>
          <w:rFonts w:eastAsia="Times New Roman"/>
          <w:lang w:eastAsia="pl-PL"/>
        </w:rPr>
        <w:t>świadomy postępujących trendów i potrzeb konsumenckich,</w:t>
      </w:r>
      <w:r w:rsidRPr="05CEDFF8">
        <w:rPr>
          <w:rFonts w:eastAsia="Times New Roman"/>
          <w:lang w:eastAsia="pl-PL"/>
        </w:rPr>
        <w:t xml:space="preserve"> kreuje nowe standardy zrównoważonej mobilności, będąc jednocześnie prekursorem w zakresie ekologicznych technologii i dostarczając rozwiązań dla różnorodnych potrzeb klientów biznesowych. W 2023 roku Mercedes-Benz </w:t>
      </w:r>
      <w:proofErr w:type="spellStart"/>
      <w:r w:rsidRPr="05CEDFF8">
        <w:rPr>
          <w:rFonts w:eastAsia="Times New Roman"/>
          <w:lang w:eastAsia="pl-PL"/>
        </w:rPr>
        <w:t>Vans</w:t>
      </w:r>
      <w:proofErr w:type="spellEnd"/>
      <w:r w:rsidRPr="05CEDFF8">
        <w:rPr>
          <w:rFonts w:eastAsia="Times New Roman"/>
          <w:lang w:eastAsia="pl-PL"/>
        </w:rPr>
        <w:t xml:space="preserve">, po tegorocznej premierze </w:t>
      </w:r>
      <w:proofErr w:type="spellStart"/>
      <w:r w:rsidRPr="05CEDFF8">
        <w:rPr>
          <w:rFonts w:eastAsia="Times New Roman"/>
          <w:lang w:eastAsia="pl-PL"/>
        </w:rPr>
        <w:t>eCitana</w:t>
      </w:r>
      <w:proofErr w:type="spellEnd"/>
      <w:r w:rsidRPr="05CEDFF8">
        <w:rPr>
          <w:rFonts w:eastAsia="Times New Roman"/>
          <w:lang w:eastAsia="pl-PL"/>
        </w:rPr>
        <w:t>, posiada</w:t>
      </w:r>
      <w:r w:rsidR="00840F85" w:rsidRPr="05CEDFF8">
        <w:rPr>
          <w:rFonts w:eastAsia="Times New Roman"/>
          <w:lang w:eastAsia="pl-PL"/>
        </w:rPr>
        <w:t xml:space="preserve"> już</w:t>
      </w:r>
      <w:r w:rsidRPr="05CEDFF8">
        <w:rPr>
          <w:rFonts w:eastAsia="Times New Roman"/>
          <w:lang w:eastAsia="pl-PL"/>
        </w:rPr>
        <w:t xml:space="preserve"> kompletne portfolio w sektorze elektrycznych aut dostawczych – od minivanów po</w:t>
      </w:r>
      <w:r w:rsidR="001D3EA1">
        <w:rPr>
          <w:rFonts w:eastAsia="Times New Roman"/>
          <w:lang w:eastAsia="pl-PL"/>
        </w:rPr>
        <w:t xml:space="preserve"> te z największą przestrzenią ładunkową.</w:t>
      </w:r>
      <w:r w:rsidR="002161B0">
        <w:rPr>
          <w:rFonts w:eastAsia="Times New Roman"/>
          <w:lang w:eastAsia="pl-PL"/>
        </w:rPr>
        <w:t xml:space="preserve"> </w:t>
      </w:r>
      <w:r w:rsidRPr="05CEDFF8">
        <w:rPr>
          <w:rFonts w:eastAsia="Times New Roman"/>
          <w:lang w:eastAsia="pl-PL"/>
        </w:rPr>
        <w:t xml:space="preserve">Oznacza to, że każde auto spalinowe ze stajni Mercedesa </w:t>
      </w:r>
      <w:r w:rsidR="00840F85" w:rsidRPr="05CEDFF8">
        <w:rPr>
          <w:rFonts w:eastAsia="Times New Roman"/>
          <w:lang w:eastAsia="pl-PL"/>
        </w:rPr>
        <w:t>ma</w:t>
      </w:r>
      <w:r w:rsidRPr="05CEDFF8">
        <w:rPr>
          <w:rFonts w:eastAsia="Times New Roman"/>
          <w:lang w:eastAsia="pl-PL"/>
        </w:rPr>
        <w:t xml:space="preserve"> swój elektryczny odpowiednik. Dzięki temu samochody dostawcze Mercedes-Benz, dostosowywane do różnych potrzeb i wyposażane w specjalistyczne nadwozia przystosowane do określonych branż, są powszechnie wykorzystywane we wszystkich dziedzinach gospodarki i życia społecznego.</w:t>
      </w:r>
    </w:p>
    <w:p w14:paraId="79CBBA4D" w14:textId="6F79F293" w:rsidR="00DB79EB" w:rsidRPr="00DB79EB" w:rsidRDefault="43F5B67C" w:rsidP="05CEDFF8">
      <w:pPr>
        <w:spacing w:after="100" w:afterAutospacing="1" w:line="240" w:lineRule="auto"/>
        <w:ind w:right="283"/>
        <w:jc w:val="both"/>
        <w:outlineLvl w:val="2"/>
        <w:rPr>
          <w:rFonts w:eastAsia="Times New Roman"/>
          <w:lang w:eastAsia="pl-PL"/>
        </w:rPr>
      </w:pPr>
      <w:r w:rsidRPr="43F5B67C">
        <w:rPr>
          <w:rFonts w:eastAsia="Times New Roman"/>
          <w:i/>
          <w:iCs/>
          <w:lang w:eastAsia="pl-PL"/>
        </w:rPr>
        <w:t xml:space="preserve">- Firma bardzo świadomie i kompleksowo podchodzi do kwestii zrównoważonej mobilności. Dążąc do stałego rozwoju segmentu aut elektrycznych, </w:t>
      </w:r>
      <w:r w:rsidR="00342F34">
        <w:rPr>
          <w:rFonts w:eastAsia="Times New Roman"/>
          <w:i/>
          <w:iCs/>
          <w:lang w:eastAsia="pl-PL"/>
        </w:rPr>
        <w:t>jesteśmy jednym z liderów</w:t>
      </w:r>
      <w:r w:rsidRPr="43F5B67C">
        <w:rPr>
          <w:rFonts w:eastAsia="Times New Roman"/>
          <w:i/>
          <w:iCs/>
          <w:lang w:eastAsia="pl-PL"/>
        </w:rPr>
        <w:t xml:space="preserve"> e-mobilności w sektorze </w:t>
      </w:r>
      <w:proofErr w:type="spellStart"/>
      <w:r w:rsidRPr="43F5B67C">
        <w:rPr>
          <w:rFonts w:eastAsia="Times New Roman"/>
          <w:i/>
          <w:iCs/>
          <w:lang w:eastAsia="pl-PL"/>
        </w:rPr>
        <w:t>vanów</w:t>
      </w:r>
      <w:proofErr w:type="spellEnd"/>
      <w:r w:rsidRPr="43F5B67C">
        <w:rPr>
          <w:rFonts w:eastAsia="Times New Roman"/>
          <w:i/>
          <w:iCs/>
          <w:lang w:eastAsia="pl-PL"/>
        </w:rPr>
        <w:t>.</w:t>
      </w:r>
      <w:r w:rsidRPr="43F5B67C">
        <w:rPr>
          <w:rFonts w:eastAsia="Times New Roman"/>
          <w:lang w:eastAsia="pl-PL"/>
        </w:rPr>
        <w:t xml:space="preserve"> </w:t>
      </w:r>
      <w:r w:rsidRPr="43F5B67C">
        <w:rPr>
          <w:rFonts w:eastAsia="Times New Roman"/>
          <w:i/>
          <w:iCs/>
          <w:lang w:eastAsia="pl-PL"/>
        </w:rPr>
        <w:t xml:space="preserve">Dodatkowo, celem firmy jest, by </w:t>
      </w:r>
      <w:r w:rsidR="0023224F">
        <w:rPr>
          <w:rFonts w:eastAsia="Times New Roman"/>
          <w:i/>
          <w:iCs/>
          <w:lang w:eastAsia="pl-PL"/>
        </w:rPr>
        <w:t>do</w:t>
      </w:r>
      <w:r w:rsidR="00E118E4">
        <w:rPr>
          <w:rFonts w:eastAsia="Times New Roman"/>
          <w:i/>
          <w:iCs/>
          <w:lang w:eastAsia="pl-PL"/>
        </w:rPr>
        <w:t xml:space="preserve"> </w:t>
      </w:r>
      <w:r w:rsidRPr="43F5B67C">
        <w:rPr>
          <w:rFonts w:eastAsia="Times New Roman"/>
          <w:i/>
          <w:iCs/>
          <w:lang w:eastAsia="pl-PL"/>
        </w:rPr>
        <w:t>2026 roku</w:t>
      </w:r>
      <w:r w:rsidR="00342F34">
        <w:rPr>
          <w:rFonts w:eastAsia="Times New Roman"/>
          <w:i/>
          <w:iCs/>
          <w:lang w:eastAsia="pl-PL"/>
        </w:rPr>
        <w:t xml:space="preserve"> elektryczne </w:t>
      </w:r>
      <w:proofErr w:type="spellStart"/>
      <w:r w:rsidR="00342F34">
        <w:rPr>
          <w:rFonts w:eastAsia="Times New Roman"/>
          <w:i/>
          <w:iCs/>
          <w:lang w:eastAsia="pl-PL"/>
        </w:rPr>
        <w:t>vany</w:t>
      </w:r>
      <w:proofErr w:type="spellEnd"/>
      <w:r w:rsidR="002161B0">
        <w:rPr>
          <w:rFonts w:eastAsia="Times New Roman"/>
          <w:i/>
          <w:iCs/>
          <w:lang w:eastAsia="pl-PL"/>
        </w:rPr>
        <w:t xml:space="preserve"> </w:t>
      </w:r>
      <w:r w:rsidR="00342F34">
        <w:rPr>
          <w:rFonts w:eastAsia="Times New Roman"/>
          <w:i/>
          <w:iCs/>
          <w:lang w:eastAsia="pl-PL"/>
        </w:rPr>
        <w:t>s</w:t>
      </w:r>
      <w:r w:rsidRPr="43F5B67C">
        <w:rPr>
          <w:rFonts w:eastAsia="Times New Roman"/>
          <w:i/>
          <w:iCs/>
          <w:lang w:eastAsia="pl-PL"/>
        </w:rPr>
        <w:t xml:space="preserve">tanowiły do 20%, a do 2030 r. ponad 50% produkcji. Również od 2026 roku, wszystkie nowo powstałe samochody dostawcze Mercedes-Benz będą oparte na jednej innowacyjnej, modułowej i skalowalnej architekturze o nazwie VAN.EA (Van </w:t>
      </w:r>
      <w:proofErr w:type="spellStart"/>
      <w:r w:rsidRPr="43F5B67C">
        <w:rPr>
          <w:rFonts w:eastAsia="Times New Roman"/>
          <w:i/>
          <w:iCs/>
          <w:lang w:eastAsia="pl-PL"/>
        </w:rPr>
        <w:t>Electric</w:t>
      </w:r>
      <w:proofErr w:type="spellEnd"/>
      <w:r w:rsidRPr="43F5B67C">
        <w:rPr>
          <w:rFonts w:eastAsia="Times New Roman"/>
          <w:i/>
          <w:iCs/>
          <w:lang w:eastAsia="pl-PL"/>
        </w:rPr>
        <w:t xml:space="preserve"> Architecture). Pozwoli to uprościć specjalnie zaprojektowaną ofertę pojazdów elektrycznych, co przełoży się na znaczne korzyści skali – </w:t>
      </w:r>
      <w:r w:rsidRPr="43F5B67C">
        <w:rPr>
          <w:rFonts w:eastAsia="Times New Roman"/>
          <w:lang w:eastAsia="pl-PL"/>
        </w:rPr>
        <w:t xml:space="preserve">mówi </w:t>
      </w:r>
      <w:r w:rsidR="00342F34" w:rsidRPr="00957B11">
        <w:rPr>
          <w:rFonts w:eastAsia="Times New Roman"/>
          <w:b/>
          <w:bCs/>
          <w:lang w:eastAsia="pl-PL"/>
        </w:rPr>
        <w:t xml:space="preserve">Piotr </w:t>
      </w:r>
      <w:proofErr w:type="spellStart"/>
      <w:r w:rsidR="00342F34" w:rsidRPr="00957B11">
        <w:rPr>
          <w:rFonts w:eastAsia="Times New Roman"/>
          <w:b/>
          <w:bCs/>
          <w:lang w:eastAsia="pl-PL"/>
        </w:rPr>
        <w:t>Seroka</w:t>
      </w:r>
      <w:proofErr w:type="spellEnd"/>
      <w:r w:rsidR="00342F34" w:rsidRPr="00957B11">
        <w:rPr>
          <w:rFonts w:eastAsia="Times New Roman"/>
          <w:b/>
          <w:bCs/>
          <w:lang w:eastAsia="pl-PL"/>
        </w:rPr>
        <w:t>,</w:t>
      </w:r>
      <w:r w:rsidR="00F41556" w:rsidRPr="00957B11">
        <w:rPr>
          <w:rFonts w:eastAsia="Times New Roman"/>
          <w:b/>
          <w:bCs/>
          <w:lang w:eastAsia="pl-PL"/>
        </w:rPr>
        <w:t xml:space="preserve"> Koordynator ds. PR i Komunikacji Marketingowej</w:t>
      </w:r>
      <w:r w:rsidR="002161B0">
        <w:rPr>
          <w:lang w:eastAsia="pl-PL"/>
        </w:rPr>
        <w:t xml:space="preserve"> </w:t>
      </w:r>
      <w:r w:rsidRPr="00957B11">
        <w:rPr>
          <w:rFonts w:eastAsia="Times New Roman"/>
          <w:b/>
          <w:bCs/>
          <w:lang w:eastAsia="pl-PL"/>
        </w:rPr>
        <w:t xml:space="preserve">z Mercedes-Benz </w:t>
      </w:r>
      <w:proofErr w:type="spellStart"/>
      <w:r w:rsidRPr="00957B11">
        <w:rPr>
          <w:rFonts w:eastAsia="Times New Roman"/>
          <w:b/>
          <w:bCs/>
          <w:lang w:eastAsia="pl-PL"/>
        </w:rPr>
        <w:t>Vans</w:t>
      </w:r>
      <w:proofErr w:type="spellEnd"/>
      <w:r w:rsidRPr="00957B11">
        <w:rPr>
          <w:rFonts w:eastAsia="Times New Roman"/>
          <w:lang w:eastAsia="pl-PL"/>
        </w:rPr>
        <w:t>.</w:t>
      </w:r>
    </w:p>
    <w:p w14:paraId="2D955A1D" w14:textId="25F1F8F1" w:rsidR="00781B9A" w:rsidRDefault="00781B9A" w:rsidP="00CE34CA">
      <w:pPr>
        <w:spacing w:after="100" w:afterAutospacing="1" w:line="240" w:lineRule="auto"/>
        <w:ind w:right="283"/>
        <w:jc w:val="both"/>
        <w:outlineLvl w:val="2"/>
      </w:pPr>
      <w:r>
        <w:rPr>
          <w:rFonts w:eastAsia="Times New Roman" w:cstheme="minorHAnsi"/>
          <w:lang w:eastAsia="pl-PL"/>
        </w:rPr>
        <w:lastRenderedPageBreak/>
        <w:t>C</w:t>
      </w:r>
      <w:r w:rsidRPr="00E932BE">
        <w:rPr>
          <w:rFonts w:eastAsia="Times New Roman" w:cstheme="minorHAnsi"/>
          <w:lang w:eastAsia="pl-PL"/>
        </w:rPr>
        <w:t>oraz więcej klientów prywatnych przekonuje się do aut elektrycznych, a większość przedsiębiorców zmienia lub w</w:t>
      </w:r>
      <w:r w:rsidR="004820A8">
        <w:rPr>
          <w:rFonts w:eastAsia="Times New Roman" w:cstheme="minorHAnsi"/>
          <w:lang w:eastAsia="pl-PL"/>
        </w:rPr>
        <w:t> </w:t>
      </w:r>
      <w:r w:rsidRPr="00E932BE">
        <w:rPr>
          <w:rFonts w:eastAsia="Times New Roman" w:cstheme="minorHAnsi"/>
          <w:lang w:eastAsia="pl-PL"/>
        </w:rPr>
        <w:t>niedalekiej przyszłości planuje zmienić swoją flotę na elektryczną</w:t>
      </w:r>
      <w:r>
        <w:rPr>
          <w:rFonts w:eastAsia="Times New Roman" w:cstheme="minorHAnsi"/>
          <w:lang w:eastAsia="pl-PL"/>
        </w:rPr>
        <w:t xml:space="preserve">. </w:t>
      </w:r>
      <w:r>
        <w:t>Widać to nie tylko po coraz większej liczbie zielonych tablic rejestracyjnych na polskich drogach, ale przede wszystkim w trakcie kontaktów z</w:t>
      </w:r>
      <w:r w:rsidR="005335B2">
        <w:t> </w:t>
      </w:r>
      <w:r>
        <w:t>przedsiębiorcami, którzy są zainteresowani budową lub rozbudowywaniem elektrycznej floty. To dotyczy w</w:t>
      </w:r>
      <w:r w:rsidR="005335B2">
        <w:t> </w:t>
      </w:r>
      <w:r>
        <w:t xml:space="preserve">szczególności firm, które chcą wdrażać lub mają odgórnie ustalone strategie ESG, obejmujące wymianę (chociażby części) floty na elektryczną. Najlepszym tego przykładem są duże korporacje kurierskie, choć w pozostałych branżach także obserwuje się rosnące zainteresowanie. </w:t>
      </w:r>
    </w:p>
    <w:p w14:paraId="0F8C5E55" w14:textId="3FD5A2AB" w:rsidR="00DB79EB" w:rsidRPr="007F0E02" w:rsidRDefault="50AF6D83" w:rsidP="05CEDFF8">
      <w:pPr>
        <w:spacing w:after="100" w:afterAutospacing="1" w:line="240" w:lineRule="auto"/>
        <w:ind w:right="283"/>
        <w:jc w:val="both"/>
        <w:outlineLvl w:val="2"/>
        <w:rPr>
          <w:b/>
          <w:bCs/>
        </w:rPr>
      </w:pPr>
      <w:r>
        <w:t xml:space="preserve">- </w:t>
      </w:r>
      <w:r w:rsidRPr="50AF6D83">
        <w:rPr>
          <w:i/>
          <w:iCs/>
        </w:rPr>
        <w:t xml:space="preserve">W tym roku podjęliśmy dużą i ważną współpracę z Polską Grupą Farmaceutyczną, w ramach której 26 </w:t>
      </w:r>
      <w:proofErr w:type="spellStart"/>
      <w:r w:rsidRPr="50AF6D83">
        <w:rPr>
          <w:i/>
          <w:iCs/>
        </w:rPr>
        <w:t>eSprinterów</w:t>
      </w:r>
      <w:proofErr w:type="spellEnd"/>
      <w:r w:rsidRPr="50AF6D83">
        <w:rPr>
          <w:i/>
          <w:iCs/>
        </w:rPr>
        <w:t xml:space="preserve"> wyjechało na polskie drogi, by jeszcze skuteczniej dystrybuować do aptek leki ratujące życie. Jesteśmy dumni, że możemy dostarczać innowacyjne rozwiązania w nurcie nowej mobilności, które przyczyniają się do rozwoju branży farmaceutycznej. </w:t>
      </w:r>
      <w:r w:rsidR="00E10609">
        <w:rPr>
          <w:i/>
          <w:iCs/>
        </w:rPr>
        <w:t>Obecnie realizujemy zamówienie na kolejnych 10 sztuk, a w</w:t>
      </w:r>
      <w:r w:rsidRPr="50AF6D83">
        <w:rPr>
          <w:i/>
          <w:iCs/>
        </w:rPr>
        <w:t xml:space="preserve"> przyszłym roku planujemy rozszerzenie tej współpracy o</w:t>
      </w:r>
      <w:r w:rsidR="00B813C8">
        <w:rPr>
          <w:i/>
          <w:iCs/>
        </w:rPr>
        <w:t xml:space="preserve"> </w:t>
      </w:r>
      <w:r w:rsidR="00E10609">
        <w:rPr>
          <w:i/>
          <w:iCs/>
        </w:rPr>
        <w:t>dodatkowe</w:t>
      </w:r>
      <w:r w:rsidR="00B813C8">
        <w:rPr>
          <w:i/>
          <w:iCs/>
        </w:rPr>
        <w:t xml:space="preserve"> auta</w:t>
      </w:r>
      <w:r>
        <w:t xml:space="preserve"> – dodaje </w:t>
      </w:r>
      <w:r w:rsidRPr="50AF6D83">
        <w:rPr>
          <w:b/>
          <w:bCs/>
        </w:rPr>
        <w:t xml:space="preserve">Jan </w:t>
      </w:r>
      <w:proofErr w:type="spellStart"/>
      <w:r w:rsidRPr="50AF6D83">
        <w:rPr>
          <w:b/>
          <w:bCs/>
        </w:rPr>
        <w:t>Zachel</w:t>
      </w:r>
      <w:proofErr w:type="spellEnd"/>
      <w:r w:rsidRPr="50AF6D83">
        <w:rPr>
          <w:b/>
          <w:bCs/>
        </w:rPr>
        <w:t xml:space="preserve">, </w:t>
      </w:r>
      <w:proofErr w:type="spellStart"/>
      <w:r w:rsidRPr="50AF6D83">
        <w:rPr>
          <w:b/>
          <w:bCs/>
        </w:rPr>
        <w:t>National</w:t>
      </w:r>
      <w:proofErr w:type="spellEnd"/>
      <w:r w:rsidRPr="50AF6D83">
        <w:rPr>
          <w:b/>
          <w:bCs/>
        </w:rPr>
        <w:t xml:space="preserve"> </w:t>
      </w:r>
      <w:proofErr w:type="spellStart"/>
      <w:r w:rsidRPr="50AF6D83">
        <w:rPr>
          <w:b/>
          <w:bCs/>
        </w:rPr>
        <w:t>Key</w:t>
      </w:r>
      <w:proofErr w:type="spellEnd"/>
      <w:r w:rsidRPr="50AF6D83">
        <w:rPr>
          <w:b/>
          <w:bCs/>
        </w:rPr>
        <w:t xml:space="preserve"> </w:t>
      </w:r>
      <w:proofErr w:type="spellStart"/>
      <w:r w:rsidRPr="50AF6D83">
        <w:rPr>
          <w:b/>
          <w:bCs/>
        </w:rPr>
        <w:t>Account</w:t>
      </w:r>
      <w:proofErr w:type="spellEnd"/>
      <w:r w:rsidRPr="50AF6D83">
        <w:rPr>
          <w:b/>
          <w:bCs/>
        </w:rPr>
        <w:t xml:space="preserve"> Manager w Mercedes-Benz </w:t>
      </w:r>
      <w:proofErr w:type="spellStart"/>
      <w:r w:rsidRPr="50AF6D83">
        <w:rPr>
          <w:b/>
          <w:bCs/>
        </w:rPr>
        <w:t>Vans</w:t>
      </w:r>
      <w:proofErr w:type="spellEnd"/>
      <w:r w:rsidRPr="50AF6D83">
        <w:rPr>
          <w:b/>
          <w:bCs/>
        </w:rPr>
        <w:t xml:space="preserve">. </w:t>
      </w:r>
    </w:p>
    <w:p w14:paraId="405BB9BB" w14:textId="4E6F3BDB" w:rsidR="00DB79EB" w:rsidRPr="00DB79EB" w:rsidRDefault="00DB79EB" w:rsidP="00CE34CA">
      <w:pPr>
        <w:spacing w:after="100" w:afterAutospacing="1" w:line="240" w:lineRule="auto"/>
        <w:ind w:right="283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E932BE">
        <w:rPr>
          <w:rFonts w:eastAsia="Times New Roman" w:cstheme="minorHAnsi"/>
          <w:b/>
          <w:bCs/>
          <w:lang w:eastAsia="pl-PL"/>
        </w:rPr>
        <w:t>Wyzwania warunkujące rozwój branży</w:t>
      </w:r>
    </w:p>
    <w:p w14:paraId="55AEC368" w14:textId="523FD96A" w:rsidR="00781B9A" w:rsidRPr="00075FF2" w:rsidRDefault="00781B9A" w:rsidP="05CEDFF8">
      <w:pPr>
        <w:spacing w:after="100" w:afterAutospacing="1" w:line="240" w:lineRule="auto"/>
        <w:ind w:right="283"/>
        <w:jc w:val="both"/>
        <w:outlineLvl w:val="2"/>
        <w:rPr>
          <w:rFonts w:eastAsia="Times New Roman"/>
          <w:b/>
          <w:bCs/>
          <w:lang w:eastAsia="pl-PL"/>
        </w:rPr>
      </w:pPr>
      <w:r>
        <w:t>W</w:t>
      </w:r>
      <w:r w:rsidRPr="26F4225E">
        <w:rPr>
          <w:rFonts w:eastAsia="Times New Roman"/>
          <w:lang w:eastAsia="pl-PL"/>
        </w:rPr>
        <w:t xml:space="preserve">ciąż jednak największe wątpliwości budzi dopiero rozwijająca się infrastruktura ładowania i zasięgi samochodów. Punktów ładowania </w:t>
      </w:r>
      <w:r w:rsidR="00167C68" w:rsidRPr="26F4225E">
        <w:rPr>
          <w:rFonts w:eastAsia="Times New Roman"/>
          <w:lang w:eastAsia="pl-PL"/>
        </w:rPr>
        <w:t>stale</w:t>
      </w:r>
      <w:r w:rsidRPr="26F4225E">
        <w:rPr>
          <w:rFonts w:eastAsia="Times New Roman"/>
          <w:lang w:eastAsia="pl-PL"/>
        </w:rPr>
        <w:t xml:space="preserve"> jednak przybywa, co jest odpowiedzią na rosnące zapotrzebowanie – pod koniec </w:t>
      </w:r>
      <w:r w:rsidR="00E10609">
        <w:rPr>
          <w:rFonts w:eastAsia="Times New Roman"/>
          <w:lang w:eastAsia="pl-PL"/>
        </w:rPr>
        <w:t>listopada</w:t>
      </w:r>
      <w:r w:rsidR="001E614C">
        <w:rPr>
          <w:rFonts w:eastAsia="Times New Roman"/>
          <w:lang w:eastAsia="pl-PL"/>
        </w:rPr>
        <w:t xml:space="preserve"> </w:t>
      </w:r>
      <w:r w:rsidRPr="26F4225E">
        <w:rPr>
          <w:rFonts w:eastAsia="Times New Roman"/>
          <w:lang w:eastAsia="pl-PL"/>
        </w:rPr>
        <w:t>2023 roku, istniało 3</w:t>
      </w:r>
      <w:r w:rsidR="002B7840">
        <w:rPr>
          <w:rFonts w:eastAsia="Times New Roman"/>
          <w:lang w:eastAsia="pl-PL"/>
        </w:rPr>
        <w:t>277</w:t>
      </w:r>
      <w:r w:rsidRPr="26F4225E">
        <w:rPr>
          <w:rFonts w:eastAsia="Times New Roman"/>
          <w:lang w:eastAsia="pl-PL"/>
        </w:rPr>
        <w:t xml:space="preserve"> publicznych stacji ładowania dla pojazdów elektrycznych, obejmujących łącznie </w:t>
      </w:r>
      <w:r w:rsidR="002B656E">
        <w:rPr>
          <w:rFonts w:eastAsia="Times New Roman"/>
          <w:lang w:eastAsia="pl-PL"/>
        </w:rPr>
        <w:t>5829</w:t>
      </w:r>
      <w:r w:rsidRPr="26F4225E">
        <w:rPr>
          <w:rFonts w:eastAsia="Times New Roman"/>
          <w:lang w:eastAsia="pl-PL"/>
        </w:rPr>
        <w:t xml:space="preserve"> punktów ładowania</w:t>
      </w:r>
      <w:r w:rsidRPr="26F4225E">
        <w:rPr>
          <w:rStyle w:val="Odwoanieprzypisudolnego"/>
          <w:rFonts w:eastAsia="Times New Roman"/>
          <w:lang w:eastAsia="pl-PL"/>
        </w:rPr>
        <w:footnoteReference w:id="4"/>
      </w:r>
      <w:r w:rsidRPr="26F4225E">
        <w:rPr>
          <w:rFonts w:eastAsia="Times New Roman"/>
          <w:lang w:eastAsia="pl-PL"/>
        </w:rPr>
        <w:t>. Z kolei</w:t>
      </w:r>
      <w:r w:rsidR="087CFEE7" w:rsidRPr="26F4225E">
        <w:rPr>
          <w:rFonts w:eastAsia="Times New Roman"/>
          <w:lang w:eastAsia="pl-PL"/>
        </w:rPr>
        <w:t>,</w:t>
      </w:r>
      <w:r w:rsidR="087CFEE7" w:rsidRPr="27EEA2EC">
        <w:rPr>
          <w:rFonts w:eastAsia="Times New Roman"/>
          <w:lang w:eastAsia="pl-PL"/>
        </w:rPr>
        <w:t xml:space="preserve"> </w:t>
      </w:r>
      <w:r w:rsidRPr="26F4225E">
        <w:rPr>
          <w:rFonts w:eastAsia="Times New Roman"/>
          <w:lang w:eastAsia="pl-PL"/>
        </w:rPr>
        <w:t xml:space="preserve">jeśli chodzi o zasięgi, to rzeczywiście są one mniejsze niż aut spalinowych, jednak w praktyce – </w:t>
      </w:r>
      <w:r w:rsidR="00635010" w:rsidRPr="26F4225E">
        <w:rPr>
          <w:rFonts w:eastAsia="Times New Roman"/>
          <w:lang w:eastAsia="pl-PL"/>
        </w:rPr>
        <w:t xml:space="preserve">zupełnie </w:t>
      </w:r>
      <w:r w:rsidRPr="26F4225E">
        <w:rPr>
          <w:rFonts w:eastAsia="Times New Roman"/>
          <w:lang w:eastAsia="pl-PL"/>
        </w:rPr>
        <w:t>wystarczające.</w:t>
      </w:r>
    </w:p>
    <w:p w14:paraId="2C8B4174" w14:textId="0841E98A" w:rsidR="00781B9A" w:rsidRPr="00075FF2" w:rsidRDefault="668FF42C" w:rsidP="668FF42C">
      <w:pPr>
        <w:spacing w:after="100" w:afterAutospacing="1" w:line="240" w:lineRule="auto"/>
        <w:ind w:right="283"/>
        <w:jc w:val="both"/>
        <w:outlineLvl w:val="2"/>
        <w:rPr>
          <w:rFonts w:eastAsia="Times New Roman"/>
          <w:i/>
          <w:iCs/>
          <w:lang w:eastAsia="pl-PL"/>
        </w:rPr>
      </w:pPr>
      <w:r w:rsidRPr="668FF42C">
        <w:rPr>
          <w:rFonts w:eastAsia="Times New Roman"/>
          <w:i/>
          <w:iCs/>
          <w:lang w:eastAsia="pl-PL"/>
        </w:rPr>
        <w:t xml:space="preserve">- Coraz więcej właścicieli biznesów, których działalność odbywa się w dużych miastach i ich aglomeracjach, stawia na samochody elektryczne. Dla kurierów czy innych przedstawicieli branż transportowych nawet 150 km bywa wystarczające, a optimum, szczególnie dla mniejszych przedsiębiorców działających w miastach to zasięg około 200-250 km. Nawet jeśli w ciągu dnia konieczne będzie podładowanie auta, to będziemy potrzebowali na to 20-30 minut – tyle może trwać i tak konieczna dla komfortu pracownika przerwa na posiłek, kawę czy czas rozładowania towaru – </w:t>
      </w:r>
      <w:r w:rsidRPr="668FF42C">
        <w:rPr>
          <w:rFonts w:eastAsia="Times New Roman"/>
          <w:lang w:eastAsia="pl-PL"/>
        </w:rPr>
        <w:t xml:space="preserve">wyjaśnia </w:t>
      </w:r>
      <w:r w:rsidRPr="668FF42C">
        <w:rPr>
          <w:rFonts w:eastAsia="Times New Roman"/>
          <w:b/>
          <w:bCs/>
          <w:lang w:eastAsia="pl-PL"/>
        </w:rPr>
        <w:t xml:space="preserve">Adam Dutkowski, Product Manager w Mercedes-Benz </w:t>
      </w:r>
      <w:proofErr w:type="spellStart"/>
      <w:r w:rsidRPr="668FF42C">
        <w:rPr>
          <w:rFonts w:eastAsia="Times New Roman"/>
          <w:b/>
          <w:bCs/>
          <w:lang w:eastAsia="pl-PL"/>
        </w:rPr>
        <w:t>Vans</w:t>
      </w:r>
      <w:proofErr w:type="spellEnd"/>
      <w:r w:rsidRPr="668FF42C">
        <w:rPr>
          <w:rFonts w:eastAsia="Times New Roman"/>
          <w:lang w:eastAsia="pl-PL"/>
        </w:rPr>
        <w:t>.</w:t>
      </w:r>
      <w:r w:rsidRPr="668FF42C">
        <w:rPr>
          <w:rFonts w:eastAsia="Times New Roman"/>
          <w:i/>
          <w:iCs/>
          <w:lang w:eastAsia="pl-PL"/>
        </w:rPr>
        <w:t xml:space="preserve"> Dodatkowo </w:t>
      </w:r>
      <w:proofErr w:type="spellStart"/>
      <w:r w:rsidRPr="668FF42C">
        <w:rPr>
          <w:rFonts w:eastAsia="Times New Roman"/>
          <w:i/>
          <w:iCs/>
          <w:lang w:eastAsia="pl-PL"/>
        </w:rPr>
        <w:t>vany</w:t>
      </w:r>
      <w:proofErr w:type="spellEnd"/>
      <w:r w:rsidRPr="668FF42C">
        <w:rPr>
          <w:rFonts w:eastAsia="Times New Roman"/>
          <w:i/>
          <w:iCs/>
          <w:lang w:eastAsia="pl-PL"/>
        </w:rPr>
        <w:t xml:space="preserve"> elektryczne są lokalnie </w:t>
      </w:r>
      <w:proofErr w:type="spellStart"/>
      <w:r w:rsidRPr="668FF42C">
        <w:rPr>
          <w:rFonts w:eastAsia="Times New Roman"/>
          <w:i/>
          <w:iCs/>
          <w:lang w:eastAsia="pl-PL"/>
        </w:rPr>
        <w:t>bezemisyjne</w:t>
      </w:r>
      <w:proofErr w:type="spellEnd"/>
      <w:r w:rsidRPr="668FF42C">
        <w:rPr>
          <w:rFonts w:eastAsia="Times New Roman"/>
          <w:i/>
          <w:iCs/>
          <w:lang w:eastAsia="pl-PL"/>
        </w:rPr>
        <w:t xml:space="preserve">, dzięki czemu ich użytkowanie nie odbija się negatywnie na środowisku. Elektryki świetnie sprawdzają się także w przestrzeni miejskiej – głównie ze względów konstrukcyjnych. W przeciwieństwie do konwencjonalnych silników spalinowych, ich odpowiedniki w pojazdach elektrycznych pozbawione są elementów takich jak rozrusznik, koła dwumasowe czy turbiny. Te części, podczas eksploatacji na krótkich, miejskich trasach i częstym uruchamianiu silnika, są bardziej narażone na szybkie zużycie – </w:t>
      </w:r>
      <w:r w:rsidRPr="668FF42C">
        <w:rPr>
          <w:rFonts w:eastAsia="Times New Roman"/>
          <w:lang w:eastAsia="pl-PL"/>
        </w:rPr>
        <w:t>dodaje.</w:t>
      </w:r>
      <w:r w:rsidRPr="668FF42C">
        <w:rPr>
          <w:rFonts w:eastAsia="Times New Roman"/>
          <w:i/>
          <w:iCs/>
          <w:lang w:eastAsia="pl-PL"/>
        </w:rPr>
        <w:t xml:space="preserve"> </w:t>
      </w:r>
    </w:p>
    <w:p w14:paraId="755ABC5B" w14:textId="77777777" w:rsidR="00781B9A" w:rsidRPr="00E932BE" w:rsidRDefault="00781B9A" w:rsidP="00CE34CA">
      <w:pPr>
        <w:spacing w:after="100" w:afterAutospacing="1" w:line="240" w:lineRule="auto"/>
        <w:ind w:right="283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E932BE">
        <w:rPr>
          <w:rFonts w:eastAsia="Times New Roman" w:cstheme="minorHAnsi"/>
          <w:b/>
          <w:bCs/>
          <w:lang w:eastAsia="pl-PL"/>
        </w:rPr>
        <w:t>Zasilanie zieloną energią</w:t>
      </w:r>
    </w:p>
    <w:p w14:paraId="34F8D842" w14:textId="05419D98" w:rsidR="00781B9A" w:rsidRDefault="00781B9A" w:rsidP="00CE34CA">
      <w:pPr>
        <w:spacing w:after="100" w:afterAutospacing="1" w:line="240" w:lineRule="auto"/>
        <w:ind w:right="283"/>
        <w:jc w:val="both"/>
        <w:outlineLvl w:val="2"/>
      </w:pPr>
      <w:r w:rsidRPr="008007BA">
        <w:rPr>
          <w:rFonts w:eastAsia="Times New Roman" w:cstheme="minorHAnsi"/>
          <w:lang w:eastAsia="pl-PL"/>
        </w:rPr>
        <w:t>Z pewnością dużym wyzwaniem dla całej branży będzie zapewnianie przemysłowi motoryzacyjnemu stabilnych dostaw zielonej energii, dzięki której użytkowanie samochodów elektrycznych będzie jeszcze bardziej korzystne zarówno dla naszego portfela, jak i dla klimatu.</w:t>
      </w:r>
      <w:r w:rsidR="00DB79EB">
        <w:rPr>
          <w:rFonts w:eastAsia="Times New Roman" w:cstheme="minorHAnsi"/>
          <w:lang w:eastAsia="pl-PL"/>
        </w:rPr>
        <w:t xml:space="preserve"> </w:t>
      </w:r>
      <w:r>
        <w:t>Konieczny będzie jednak stały</w:t>
      </w:r>
      <w:r w:rsidRPr="00075FF2">
        <w:t xml:space="preserve"> rozwój Odnawialnych Źródeł Energii (OZE), takich jak</w:t>
      </w:r>
      <w:r>
        <w:t xml:space="preserve"> np.</w:t>
      </w:r>
      <w:r w:rsidRPr="00075FF2">
        <w:t xml:space="preserve"> energia słoneczna i wiatrowa, aby dostarcz</w:t>
      </w:r>
      <w:r>
        <w:t>a</w:t>
      </w:r>
      <w:r w:rsidRPr="00075FF2">
        <w:t xml:space="preserve">ć nie tylko stabilne, ale także ekologiczne źródła energii. </w:t>
      </w:r>
    </w:p>
    <w:p w14:paraId="639F1C0E" w14:textId="4ED70428" w:rsidR="008A1C98" w:rsidRDefault="00781B9A" w:rsidP="00A36507">
      <w:pPr>
        <w:jc w:val="both"/>
        <w:rPr>
          <w:rFonts w:ascii="Calibri" w:hAnsi="Calibri"/>
          <w:sz w:val="22"/>
        </w:rPr>
      </w:pPr>
      <w:r w:rsidRPr="00075FF2">
        <w:t>Wspieranie rozwoju infrastruktury ładowania dla pojazdów elektrycznych w zakładach produkcyjnych i miejscach publicznych także jest kluczowe dla przyszłości przemysłu motoryzacyjnego. Działania te mogą być efektywnie realizowane</w:t>
      </w:r>
      <w:r>
        <w:t xml:space="preserve"> np.</w:t>
      </w:r>
      <w:r w:rsidRPr="00075FF2">
        <w:t xml:space="preserve"> poprzez partnerstwa z dostawcami energii odnawialnej</w:t>
      </w:r>
      <w:r>
        <w:t xml:space="preserve">. </w:t>
      </w:r>
      <w:r w:rsidRPr="00075FF2">
        <w:t>Takie podejście może skutecznie wspierać zrównoważone i niezawodne dostawy energii dla przemysłu motoryzacyjnego, zmierzającego ku bardziej ekologicznej przyszłości.</w:t>
      </w:r>
      <w:r w:rsidR="008A1C98">
        <w:t xml:space="preserve"> Przedsiębiorcy dodatkowo mogą obniżać koszty eksploatacji, dzięki np. </w:t>
      </w:r>
      <w:r w:rsidR="00C16275">
        <w:t xml:space="preserve">instalacji </w:t>
      </w:r>
      <w:r w:rsidR="008A1C98">
        <w:t>panel</w:t>
      </w:r>
      <w:r w:rsidR="00C16275">
        <w:t>i fotowoltaicznych</w:t>
      </w:r>
      <w:r w:rsidR="008A1C98">
        <w:t xml:space="preserve"> na dachach hal produkcyjnych czy biur</w:t>
      </w:r>
      <w:r w:rsidR="00952A7B">
        <w:t xml:space="preserve">, wykorzystując wyprodukowaną w ten sposób energię do ładowania samochodów elektrycznych. </w:t>
      </w:r>
    </w:p>
    <w:p w14:paraId="6A043F11" w14:textId="77777777" w:rsidR="008A1C98" w:rsidRDefault="008A1C98" w:rsidP="008A1C98"/>
    <w:p w14:paraId="624B1399" w14:textId="3FF4644A" w:rsidR="00781B9A" w:rsidRPr="00CE34CA" w:rsidRDefault="00781B9A" w:rsidP="00CE34CA">
      <w:pPr>
        <w:spacing w:after="100" w:afterAutospacing="1" w:line="240" w:lineRule="auto"/>
        <w:ind w:right="283"/>
        <w:jc w:val="both"/>
        <w:outlineLvl w:val="2"/>
        <w:rPr>
          <w:rStyle w:val="10HeadlineCorporateinformationZchn"/>
          <w:rFonts w:eastAsia="Times New Roman" w:cstheme="minorHAnsi"/>
          <w:sz w:val="21"/>
          <w:szCs w:val="22"/>
          <w:lang w:eastAsia="pl-PL"/>
        </w:rPr>
      </w:pPr>
    </w:p>
    <w:p w14:paraId="753BB46A" w14:textId="77777777" w:rsidR="00781B9A" w:rsidRPr="00F732D1" w:rsidRDefault="00781B9A" w:rsidP="00CE34CA">
      <w:pPr>
        <w:pStyle w:val="01Copytext"/>
        <w:ind w:right="283"/>
        <w:rPr>
          <w:rStyle w:val="10HeadlineCorporateinformationZchn"/>
          <w:sz w:val="22"/>
          <w:szCs w:val="22"/>
        </w:rPr>
      </w:pPr>
      <w:r w:rsidRPr="00F732D1">
        <w:rPr>
          <w:rStyle w:val="10HeadlineCorporateinformationZchn"/>
          <w:sz w:val="22"/>
          <w:szCs w:val="22"/>
        </w:rPr>
        <w:t>Kontakt dla mediów:</w:t>
      </w:r>
    </w:p>
    <w:p w14:paraId="1B7ED3AD" w14:textId="1AB6DD42" w:rsidR="00781B9A" w:rsidRPr="00AD609F" w:rsidRDefault="00781B9A" w:rsidP="00CE34CA">
      <w:pPr>
        <w:pStyle w:val="01Copytext"/>
        <w:ind w:right="283"/>
      </w:pPr>
      <w:r w:rsidRPr="00F732D1">
        <w:rPr>
          <w:rStyle w:val="10HeadlineCorporateinformationZchn"/>
          <w:sz w:val="22"/>
          <w:szCs w:val="22"/>
        </w:rPr>
        <w:t xml:space="preserve">Piotr </w:t>
      </w:r>
      <w:proofErr w:type="spellStart"/>
      <w:r w:rsidRPr="00F732D1">
        <w:rPr>
          <w:rStyle w:val="10HeadlineCorporateinformationZchn"/>
          <w:sz w:val="22"/>
          <w:szCs w:val="22"/>
        </w:rPr>
        <w:t>Seroka</w:t>
      </w:r>
      <w:proofErr w:type="spellEnd"/>
      <w:r w:rsidRPr="00F732D1">
        <w:rPr>
          <w:rStyle w:val="10HeadlineCorporateinformationZchn"/>
          <w:sz w:val="22"/>
          <w:szCs w:val="22"/>
        </w:rPr>
        <w:t>, tel. 696 083 200, email: piotr.seroka@mercedes-benz.com</w:t>
      </w:r>
    </w:p>
    <w:p w14:paraId="6B8B4A2B" w14:textId="77777777" w:rsidR="00781B9A" w:rsidRPr="00AD609F" w:rsidRDefault="00781B9A" w:rsidP="00CE34CA">
      <w:pPr>
        <w:pStyle w:val="01Copytext"/>
        <w:ind w:right="283"/>
        <w:rPr>
          <w:rStyle w:val="10HeadlineCorporateinformationZchn"/>
          <w:b/>
          <w:bCs/>
          <w:noProof/>
          <w:szCs w:val="15"/>
        </w:rPr>
      </w:pPr>
      <w:r w:rsidRPr="00AD609F">
        <w:rPr>
          <w:rStyle w:val="10HeadlineCorporateinformationZchn"/>
          <w:noProof/>
          <w:szCs w:val="15"/>
        </w:rPr>
        <w:t>Najważniejsze informacje o Mercedes-Benz Group AG</w:t>
      </w:r>
    </w:p>
    <w:p w14:paraId="59A947E9" w14:textId="77777777" w:rsidR="00781B9A" w:rsidRPr="00AD609F" w:rsidRDefault="00781B9A" w:rsidP="00CE34CA">
      <w:pPr>
        <w:pStyle w:val="01Copytext"/>
        <w:ind w:right="283"/>
        <w:rPr>
          <w:noProof/>
        </w:rPr>
      </w:pPr>
      <w:r w:rsidRPr="00AD609F">
        <w:rPr>
          <w:rStyle w:val="10HeadlineCorporateinformationZchn"/>
          <w:noProof/>
          <w:szCs w:val="15"/>
        </w:rPr>
        <w:t>Mercedes-Benz Group AG to jeden z odnoszących największe sukcesy koncernów motoryzacyjnych na świecie. Grupa obejmująca Mercedes-Benz AG jest jednym z największych oferentów samochodów osobowych luksusowych i klasy premium oraz samochodów dostawczych. Mercedes-Benz Mobility AG oferuje kredyty, leasing, abonamenty samochodowe, wynajem samochodów, zarządzanie flotą, usługi cyfrowe związane z ładowaniem i płatnościami, pośrednictwo w zakresie ubezpieczeń oraz innowacyjne usługi mobilnościowe. Założyciele firmy, Gottlieb Daimler i Carl Benz, przeszli do historii, konstruując w 1886 roku pierwszy samochód. Motywacją i zobowiązaniem dla Mercedes-Benz, jako pioniera motoryzacji, jest kształtowanie przyszłości mobilności w sposób bezpieczny i zgodny z ideą zrównoważonego rozwoju. Firma stawia przy tym na innowacyjne i zielone technologie oraz na bezpieczne, wysokiej jakości pojazdy, które fascynują i zachwycają. Mercedes-Benz nieprzerwanie inwestuje w rozwój wydajnych napędów oraz wyznacza kierunek ku całkowicie elektrycznej przyszłości: Marka z trójramienną gwiazdą dąży do osiągnięcia celu, jakim jest motoryzacja w pełni elektryczna – wszędzie tam, gdzie pozwolą na to warunki rynkowe. Obierając ten strategiczny cel – przejście od „Electric first” do „Electric only” – Mercedes-Benz przyspiesza transformację prowadząca do motoryzacji bezemisyjnej i opartej na oprogramowaniu. Ponadto przedsiębiorstwo intensywnie rozwija rozwiązania w zakresie inteligentnej łączności sieciowej swoich pojazdów i autonomicznej jazdy, a także nowe koncepcje mobilności. Odpowiedzialność za społeczeństwo i środowisko naturalne Mercedes-Benz postrzega jako wyzwanie oraz zobowiązanie. Mercedes-Benz oferuje swoje pojazdy i usługi w niemal wszystkich krajach świata, a jego zakłady produkcyjne zlokalizowane są w Europie, Ameryce Północnej i Łacińskiej, Azji oraz Afryce. Oprócz Mercedes-Benz, najcenniejszej na świecie luksusowej marki motoryzacyjnej (źródło: badanie Interbrand, 20.10.2021 r.), oraz Mercedes-AMG, Mercedes-Maybach, Mercedes EQ i Mercedes me, portfolio marek obejmuje również marki Mercedes-Benz Mobility: Mercedes-Benz Bank, Mercedes-Benz Financial Services i Athlon. Przedsiębiorstwo notowane jest na giełdach we Frankfurcie i Stuttgarcie (skrót giełdowy MBG). W 2020 roku koncern zatrudniał łącznie ok. 288 500 pracowników i sprzedał 2,8 mln pojazdów. Obroty w tym okresie kształtowały się na poziomie 154,3 mld euro, a zysk operacyjny EBIT wyniósł 6,6 mld euro.</w:t>
      </w:r>
    </w:p>
    <w:p w14:paraId="4E388BE3" w14:textId="77777777" w:rsidR="00781B9A" w:rsidRPr="00AD609F" w:rsidRDefault="00781B9A" w:rsidP="00CE34CA">
      <w:pPr>
        <w:spacing w:line="276" w:lineRule="auto"/>
        <w:ind w:right="283"/>
        <w:jc w:val="both"/>
        <w:rPr>
          <w:noProof/>
          <w:sz w:val="15"/>
          <w:szCs w:val="15"/>
        </w:rPr>
      </w:pPr>
    </w:p>
    <w:p w14:paraId="6A5B5FED" w14:textId="77777777" w:rsidR="00781B9A" w:rsidRPr="00AD609F" w:rsidRDefault="00781B9A" w:rsidP="00CE34CA">
      <w:pPr>
        <w:ind w:right="283"/>
        <w:rPr>
          <w:noProof/>
        </w:rPr>
      </w:pPr>
    </w:p>
    <w:p w14:paraId="4E7BE67B" w14:textId="77777777" w:rsidR="00781B9A" w:rsidRPr="00AD609F" w:rsidRDefault="00781B9A" w:rsidP="00CE34CA">
      <w:pPr>
        <w:ind w:right="283"/>
        <w:rPr>
          <w:noProof/>
        </w:rPr>
      </w:pPr>
    </w:p>
    <w:p w14:paraId="0245DF4B" w14:textId="77777777" w:rsidR="00781B9A" w:rsidRDefault="00781B9A" w:rsidP="00CE34CA">
      <w:pPr>
        <w:ind w:right="283"/>
      </w:pPr>
    </w:p>
    <w:p w14:paraId="4ADA982E" w14:textId="77777777" w:rsidR="003A3758" w:rsidRDefault="003A3758" w:rsidP="00CE34CA">
      <w:pPr>
        <w:ind w:right="283"/>
      </w:pPr>
    </w:p>
    <w:sectPr w:rsidR="003A3758"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8145" w14:textId="77777777" w:rsidR="006F499C" w:rsidRDefault="006F499C" w:rsidP="00781B9A">
      <w:pPr>
        <w:spacing w:line="240" w:lineRule="auto"/>
      </w:pPr>
      <w:r>
        <w:separator/>
      </w:r>
    </w:p>
  </w:endnote>
  <w:endnote w:type="continuationSeparator" w:id="0">
    <w:p w14:paraId="28DB2EE2" w14:textId="77777777" w:rsidR="006F499C" w:rsidRDefault="006F499C" w:rsidP="00781B9A">
      <w:pPr>
        <w:spacing w:line="240" w:lineRule="auto"/>
      </w:pPr>
      <w:r>
        <w:continuationSeparator/>
      </w:r>
    </w:p>
  </w:endnote>
  <w:endnote w:type="continuationNotice" w:id="1">
    <w:p w14:paraId="1DA0736B" w14:textId="77777777" w:rsidR="006F499C" w:rsidRDefault="006F49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B Corpo S Text Office Light">
    <w:altName w:val="Calibri"/>
    <w:charset w:val="EE"/>
    <w:family w:val="swiss"/>
    <w:pitch w:val="variable"/>
    <w:sig w:usb0="20000007" w:usb1="00000003" w:usb2="00000000" w:usb3="00000000" w:csb0="00000193" w:csb1="00000000"/>
  </w:font>
  <w:font w:name="MB Corpo S Text Office">
    <w:altName w:val="Calibri"/>
    <w:charset w:val="EE"/>
    <w:family w:val="swiss"/>
    <w:pitch w:val="variable"/>
    <w:sig w:usb0="20000007" w:usb1="00000003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rpoS">
    <w:altName w:val="Calibri"/>
    <w:charset w:val="EE"/>
    <w:family w:val="auto"/>
    <w:pitch w:val="variable"/>
    <w:sig w:usb0="A00001AF" w:usb1="100078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3C24" w14:textId="77777777" w:rsidR="00672D93" w:rsidRDefault="00672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0A66" w14:textId="77777777" w:rsidR="00672D93" w:rsidRPr="0033780C" w:rsidRDefault="00580C06">
    <w:pPr>
      <w:pStyle w:val="09Pagenumber"/>
      <w:framePr w:wrap="around"/>
    </w:pPr>
    <w:r w:rsidRPr="0033780C">
      <w:t xml:space="preserve">Seite </w:t>
    </w:r>
    <w:r w:rsidRPr="0033780C">
      <w:rPr>
        <w:rStyle w:val="Numerstrony"/>
      </w:rPr>
      <w:fldChar w:fldCharType="begin"/>
    </w:r>
    <w:r w:rsidRPr="0033780C">
      <w:rPr>
        <w:rStyle w:val="Numerstrony"/>
      </w:rPr>
      <w:instrText xml:space="preserve"> PAGE </w:instrText>
    </w:r>
    <w:r w:rsidRPr="0033780C">
      <w:rPr>
        <w:rStyle w:val="Numerstrony"/>
      </w:rPr>
      <w:fldChar w:fldCharType="separate"/>
    </w:r>
    <w:r w:rsidRPr="0033780C">
      <w:rPr>
        <w:rStyle w:val="Numerstrony"/>
      </w:rPr>
      <w:t>2</w:t>
    </w:r>
    <w:r w:rsidRPr="0033780C">
      <w:rPr>
        <w:rStyle w:val="Numerstrony"/>
      </w:rPr>
      <w:fldChar w:fldCharType="end"/>
    </w:r>
  </w:p>
  <w:p w14:paraId="39F7AFD7" w14:textId="77777777" w:rsidR="00672D93" w:rsidRDefault="00672D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C9F7" w14:textId="77777777" w:rsidR="00672D93" w:rsidRPr="009F5D6D" w:rsidRDefault="00580C06">
    <w:pPr>
      <w:spacing w:line="240" w:lineRule="auto"/>
      <w:rPr>
        <w:sz w:val="15"/>
        <w:szCs w:val="15"/>
        <w:lang w:val="de-DE"/>
      </w:rPr>
    </w:pPr>
    <w:r w:rsidRPr="009F5D6D">
      <w:rPr>
        <w:sz w:val="15"/>
        <w:szCs w:val="15"/>
        <w:lang w:val="de-DE"/>
      </w:rPr>
      <w:t xml:space="preserve">Mercedes-Benz Group AG | 70546 Stuttgart | </w:t>
    </w:r>
    <w:proofErr w:type="spellStart"/>
    <w:r w:rsidRPr="009F5D6D">
      <w:rPr>
        <w:sz w:val="15"/>
        <w:szCs w:val="15"/>
        <w:lang w:val="de-DE"/>
      </w:rPr>
      <w:t>telefon</w:t>
    </w:r>
    <w:proofErr w:type="spellEnd"/>
    <w:r w:rsidRPr="009F5D6D">
      <w:rPr>
        <w:sz w:val="15"/>
        <w:szCs w:val="15"/>
        <w:lang w:val="de-DE"/>
      </w:rPr>
      <w:t xml:space="preserve"> +49 7 11 17-0 | </w:t>
    </w:r>
    <w:proofErr w:type="spellStart"/>
    <w:r w:rsidRPr="009F5D6D">
      <w:rPr>
        <w:sz w:val="15"/>
        <w:szCs w:val="15"/>
        <w:lang w:val="de-DE"/>
      </w:rPr>
      <w:t>faks</w:t>
    </w:r>
    <w:proofErr w:type="spellEnd"/>
    <w:r w:rsidRPr="009F5D6D">
      <w:rPr>
        <w:sz w:val="15"/>
        <w:szCs w:val="15"/>
        <w:lang w:val="de-DE"/>
      </w:rPr>
      <w:t xml:space="preserve"> +49 7 11 17-2 22 44 |</w:t>
    </w:r>
    <w:r w:rsidRPr="009F5D6D">
      <w:rPr>
        <w:sz w:val="15"/>
        <w:szCs w:val="15"/>
        <w:lang w:val="de-DE"/>
      </w:rPr>
      <w:br/>
    </w:r>
  </w:p>
  <w:p w14:paraId="7CBBF872" w14:textId="77777777" w:rsidR="00672D93" w:rsidRPr="00624C6F" w:rsidRDefault="00580C06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Mercedes-Benz </w:t>
    </w:r>
    <w:proofErr w:type="spellStart"/>
    <w:r w:rsidRPr="00624C6F">
      <w:rPr>
        <w:sz w:val="15"/>
        <w:szCs w:val="15"/>
      </w:rPr>
      <w:t>Group</w:t>
    </w:r>
    <w:proofErr w:type="spellEnd"/>
    <w:r w:rsidRPr="00624C6F">
      <w:rPr>
        <w:sz w:val="15"/>
        <w:szCs w:val="15"/>
      </w:rPr>
      <w:t xml:space="preserve"> AG, Stuttgart | Siedziba i Sąd Rejestrowy: Stuttgart, nr w Rej. </w:t>
    </w:r>
    <w:proofErr w:type="spellStart"/>
    <w:r w:rsidRPr="00624C6F">
      <w:rPr>
        <w:sz w:val="15"/>
        <w:szCs w:val="15"/>
      </w:rPr>
      <w:t>Handl</w:t>
    </w:r>
    <w:proofErr w:type="spellEnd"/>
    <w:r w:rsidRPr="00624C6F">
      <w:rPr>
        <w:sz w:val="15"/>
        <w:szCs w:val="15"/>
      </w:rPr>
      <w:t>.: 19360</w:t>
    </w:r>
  </w:p>
  <w:p w14:paraId="523726F2" w14:textId="77777777" w:rsidR="00672D93" w:rsidRPr="00624C6F" w:rsidRDefault="00580C06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Prezes Rady Nadzorczej: </w:t>
    </w:r>
    <w:proofErr w:type="spellStart"/>
    <w:r w:rsidRPr="00624C6F">
      <w:rPr>
        <w:sz w:val="15"/>
        <w:szCs w:val="15"/>
      </w:rPr>
      <w:t>Bernd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Pischetsrieder</w:t>
    </w:r>
    <w:proofErr w:type="spellEnd"/>
  </w:p>
  <w:p w14:paraId="28DE03BB" w14:textId="77777777" w:rsidR="00672D93" w:rsidRPr="00624C6F" w:rsidRDefault="00580C06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Zarząd: Ola </w:t>
    </w:r>
    <w:proofErr w:type="spellStart"/>
    <w:r w:rsidRPr="00624C6F">
      <w:rPr>
        <w:sz w:val="15"/>
        <w:szCs w:val="15"/>
      </w:rPr>
      <w:t>Källenius</w:t>
    </w:r>
    <w:proofErr w:type="spellEnd"/>
    <w:r w:rsidRPr="00624C6F">
      <w:rPr>
        <w:sz w:val="15"/>
        <w:szCs w:val="15"/>
      </w:rPr>
      <w:t xml:space="preserve">, Prezes; </w:t>
    </w:r>
    <w:proofErr w:type="spellStart"/>
    <w:r w:rsidRPr="00624C6F">
      <w:rPr>
        <w:sz w:val="15"/>
        <w:szCs w:val="15"/>
      </w:rPr>
      <w:t>Jörg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Burzer</w:t>
    </w:r>
    <w:proofErr w:type="spellEnd"/>
    <w:r w:rsidRPr="00624C6F">
      <w:rPr>
        <w:sz w:val="15"/>
        <w:szCs w:val="15"/>
      </w:rPr>
      <w:t xml:space="preserve">, Renata Jungo </w:t>
    </w:r>
    <w:proofErr w:type="spellStart"/>
    <w:r w:rsidRPr="00624C6F">
      <w:rPr>
        <w:sz w:val="15"/>
        <w:szCs w:val="15"/>
      </w:rPr>
      <w:t>Brüngger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Sabine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Kohleisen</w:t>
    </w:r>
    <w:proofErr w:type="spellEnd"/>
    <w:r w:rsidRPr="00624C6F">
      <w:rPr>
        <w:sz w:val="15"/>
        <w:szCs w:val="15"/>
      </w:rPr>
      <w:t xml:space="preserve">, Markus </w:t>
    </w:r>
    <w:proofErr w:type="spellStart"/>
    <w:r w:rsidRPr="00624C6F">
      <w:rPr>
        <w:sz w:val="15"/>
        <w:szCs w:val="15"/>
      </w:rPr>
      <w:t>Schäfer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Britta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Seeger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Hubertus</w:t>
    </w:r>
    <w:proofErr w:type="spellEnd"/>
    <w:r w:rsidRPr="00624C6F">
      <w:rPr>
        <w:sz w:val="15"/>
        <w:szCs w:val="15"/>
      </w:rPr>
      <w:t xml:space="preserve"> Troska, Harald Wilhelm</w:t>
    </w:r>
  </w:p>
  <w:p w14:paraId="6841F366" w14:textId="77777777" w:rsidR="00672D93" w:rsidRPr="00624C6F" w:rsidRDefault="00672D93">
    <w:pPr>
      <w:spacing w:line="240" w:lineRule="auto"/>
      <w:rPr>
        <w:sz w:val="15"/>
        <w:szCs w:val="15"/>
      </w:rPr>
    </w:pPr>
  </w:p>
  <w:p w14:paraId="4523816C" w14:textId="77777777" w:rsidR="00672D93" w:rsidRPr="00624C6F" w:rsidRDefault="00580C06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Więcej informacji na temat oficjalnego zużycia paliwa i oficjalnych wartości emisji CO₂ nowych samochodów osobowych można znaleźć w „Przewodniku po zużyciu paliwa, emisjach CO₂ i zużyciu energii elektrycznej” dla nowych samochodów osobowych, bezpłatnie dostępnym we wszystkich punktach sprzedaży </w:t>
    </w:r>
    <w:r w:rsidRPr="00624C6F">
      <w:rPr>
        <w:sz w:val="15"/>
        <w:szCs w:val="15"/>
      </w:rPr>
      <w:br/>
      <w:t xml:space="preserve">i od Deutsche Automobil </w:t>
    </w:r>
    <w:proofErr w:type="spellStart"/>
    <w:r w:rsidRPr="00624C6F">
      <w:rPr>
        <w:sz w:val="15"/>
        <w:szCs w:val="15"/>
      </w:rPr>
      <w:t>Treuhand</w:t>
    </w:r>
    <w:proofErr w:type="spellEnd"/>
    <w:r w:rsidRPr="00624C6F">
      <w:rPr>
        <w:sz w:val="15"/>
        <w:szCs w:val="15"/>
      </w:rPr>
      <w:t xml:space="preserve"> GmbH, pod adresem www.dat.de.</w:t>
    </w:r>
    <w:r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B509EB8" wp14:editId="7EE5C079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0" r="8255" b="635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F878B" w14:textId="77777777" w:rsidR="00672D93" w:rsidRPr="00A975EB" w:rsidRDefault="00580C06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 w:rsidRPr="00A975EB">
                            <w:rPr>
                              <w:sz w:val="15"/>
                              <w:szCs w:val="15"/>
                            </w:rPr>
                            <w:t xml:space="preserve">oraz Mercedes-Benz są zastrzeżonymi znakami towarowymi 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Mercedes-Benz 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Group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AG (</w:t>
                          </w:r>
                          <w:r w:rsidRPr="00A975EB">
                            <w:rPr>
                              <w:sz w:val="15"/>
                              <w:szCs w:val="15"/>
                            </w:rPr>
                            <w:t xml:space="preserve">Stuttgart, </w:t>
                          </w:r>
                          <w:r>
                            <w:rPr>
                              <w:sz w:val="15"/>
                              <w:szCs w:val="15"/>
                            </w:rPr>
                            <w:t>Niemcy)</w:t>
                          </w:r>
                          <w:r w:rsidRPr="00A975EB">
                            <w:rPr>
                              <w:sz w:val="15"/>
                              <w:szCs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09EB8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8" type="#_x0000_t202" style="position:absolute;margin-left:17.1pt;margin-top:811.8pt;width:414.85pt;height:13.45pt;z-index:25165824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" filled="f" stroked="f">
              <v:textbox inset="0,0,0,0">
                <w:txbxContent>
                  <w:p w14:paraId="6BCF878B" w14:textId="77777777" w:rsidR="00672D93" w:rsidRPr="00A975EB" w:rsidRDefault="00580C06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 w:rsidRPr="00A975EB">
                      <w:rPr>
                        <w:sz w:val="15"/>
                        <w:szCs w:val="15"/>
                      </w:rPr>
                      <w:t xml:space="preserve">oraz Mercedes-Benz są zastrzeżonymi znakami towarowymi </w:t>
                    </w:r>
                    <w:r>
                      <w:rPr>
                        <w:sz w:val="15"/>
                        <w:szCs w:val="15"/>
                      </w:rPr>
                      <w:t xml:space="preserve">Mercedes-Benz </w:t>
                    </w:r>
                    <w:proofErr w:type="spellStart"/>
                    <w:r>
                      <w:rPr>
                        <w:sz w:val="15"/>
                        <w:szCs w:val="15"/>
                      </w:rPr>
                      <w:t>Group</w:t>
                    </w:r>
                    <w:proofErr w:type="spellEnd"/>
                    <w:r>
                      <w:rPr>
                        <w:sz w:val="15"/>
                        <w:szCs w:val="15"/>
                      </w:rPr>
                      <w:t xml:space="preserve"> AG (</w:t>
                    </w:r>
                    <w:r w:rsidRPr="00A975EB">
                      <w:rPr>
                        <w:sz w:val="15"/>
                        <w:szCs w:val="15"/>
                      </w:rPr>
                      <w:t xml:space="preserve">Stuttgart, </w:t>
                    </w:r>
                    <w:r>
                      <w:rPr>
                        <w:sz w:val="15"/>
                        <w:szCs w:val="15"/>
                      </w:rPr>
                      <w:t>Niemcy)</w:t>
                    </w:r>
                    <w:r w:rsidRPr="00A975EB">
                      <w:rPr>
                        <w:sz w:val="15"/>
                        <w:szCs w:val="15"/>
                      </w:rPr>
                      <w:t>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F15D4AC" wp14:editId="138CA7EC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Ow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1300860" id="Owal 8" o:spid="_x0000_s1026" style="position:absolute;margin-left:-53.85pt;margin-top:421.75pt;width:1.1pt;height:1.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FK3Sxr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12CF9F" wp14:editId="6AB3B3CB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Ow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886C95F" id="Owal 7" o:spid="_x0000_s1026" style="position:absolute;margin-left:-53.8pt;margin-top:594.8pt;width:1.15pt;height:1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 w:rsidRPr="00A975EB">
      <w:rPr>
        <w:noProof/>
        <w:sz w:val="15"/>
        <w:szCs w:val="15"/>
        <w:lang w:eastAsia="pl-PL"/>
      </w:rPr>
      <w:drawing>
        <wp:anchor distT="0" distB="0" distL="114300" distR="114300" simplePos="0" relativeHeight="251658241" behindDoc="1" locked="0" layoutInCell="1" allowOverlap="1" wp14:anchorId="0B0552F5" wp14:editId="664C3D2B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22777578" name="Obraz 222777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B186" w14:textId="77777777" w:rsidR="00672D93" w:rsidRPr="0033780C" w:rsidRDefault="00580C06">
    <w:pPr>
      <w:pStyle w:val="09Pagenumber"/>
      <w:framePr w:wrap="around"/>
    </w:pPr>
    <w:r>
      <w:t>Strona</w:t>
    </w:r>
    <w:r w:rsidRPr="0033780C">
      <w:t xml:space="preserve"> </w:t>
    </w:r>
    <w:r w:rsidRPr="0033780C">
      <w:rPr>
        <w:rStyle w:val="Numerstrony"/>
      </w:rPr>
      <w:fldChar w:fldCharType="begin"/>
    </w:r>
    <w:r w:rsidRPr="0033780C">
      <w:rPr>
        <w:rStyle w:val="Numerstrony"/>
      </w:rPr>
      <w:instrText xml:space="preserve"> PAGE </w:instrText>
    </w:r>
    <w:r w:rsidRPr="0033780C">
      <w:rPr>
        <w:rStyle w:val="Numerstrony"/>
      </w:rPr>
      <w:fldChar w:fldCharType="separate"/>
    </w:r>
    <w:r>
      <w:rPr>
        <w:rStyle w:val="Numerstrony"/>
      </w:rPr>
      <w:t>2</w:t>
    </w:r>
    <w:r w:rsidRPr="0033780C">
      <w:rPr>
        <w:rStyle w:val="Numerstrony"/>
      </w:rPr>
      <w:fldChar w:fldCharType="end"/>
    </w:r>
    <w:r>
      <w:rPr>
        <w:rStyle w:val="Numerstrony"/>
      </w:rPr>
      <w:t>.</w:t>
    </w:r>
  </w:p>
  <w:p w14:paraId="236A3AEC" w14:textId="77777777" w:rsidR="00672D93" w:rsidRDefault="00672D9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AE54" w14:textId="77777777" w:rsidR="00672D93" w:rsidRDefault="00580C0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6BC9F78D" wp14:editId="3E2ABB4F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3955B" w14:textId="77777777" w:rsidR="00672D93" w:rsidRPr="00061DE3" w:rsidRDefault="00580C06">
                          <w:pPr>
                            <w:pStyle w:val="08Footerarea"/>
                            <w:rPr>
                              <w:lang w:val="de-DE"/>
                            </w:rPr>
                          </w:pPr>
                          <w:r w:rsidRPr="00061DE3">
                            <w:rPr>
                              <w:lang w:val="de-DE"/>
                            </w:rPr>
                            <w:t>und Mercedes-Benz sind eingetragene Marken der Daimler AG, Stuttgart, Deutschland.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9F7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85.35pt;margin-top:811.4pt;width:289.7pt;height:11.05pt;z-index:251658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" filled="f" stroked="f">
              <v:textbox inset="0,0,0,0">
                <w:txbxContent>
                  <w:p w14:paraId="15D3955B" w14:textId="77777777" w:rsidR="00672D93" w:rsidRPr="00061DE3" w:rsidRDefault="00580C06">
                    <w:pPr>
                      <w:pStyle w:val="08Footerarea"/>
                      <w:rPr>
                        <w:lang w:val="de-DE"/>
                      </w:rPr>
                    </w:pPr>
                    <w:r w:rsidRPr="00061DE3">
                      <w:rPr>
                        <w:lang w:val="de-DE"/>
                      </w:rPr>
                      <w:t>und Mercedes-Benz sind eingetragene Marken der Daimler AG, Stuttgart, Deutschland.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7" behindDoc="1" locked="0" layoutInCell="1" allowOverlap="1" wp14:anchorId="08608C83" wp14:editId="7AFB23A6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F93A200" wp14:editId="2DBA95DF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Ow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43A7C12" id="Owal 3" o:spid="_x0000_s1026" style="position:absolute;margin-left:-53.85pt;margin-top:421.75pt;width:1.1pt;height:1.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FK3Sxr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A144481" wp14:editId="2695076B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Ow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B28E6E" id="Owal 4" o:spid="_x0000_s1026" style="position:absolute;margin-left:-53.8pt;margin-top:594.8pt;width:1.15pt;height:1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DD47" w14:textId="77777777" w:rsidR="006F499C" w:rsidRDefault="006F499C" w:rsidP="00781B9A">
      <w:pPr>
        <w:spacing w:line="240" w:lineRule="auto"/>
      </w:pPr>
      <w:r>
        <w:separator/>
      </w:r>
    </w:p>
  </w:footnote>
  <w:footnote w:type="continuationSeparator" w:id="0">
    <w:p w14:paraId="49DA2ACA" w14:textId="77777777" w:rsidR="006F499C" w:rsidRDefault="006F499C" w:rsidP="00781B9A">
      <w:pPr>
        <w:spacing w:line="240" w:lineRule="auto"/>
      </w:pPr>
      <w:r>
        <w:continuationSeparator/>
      </w:r>
    </w:p>
  </w:footnote>
  <w:footnote w:type="continuationNotice" w:id="1">
    <w:p w14:paraId="46BA35F2" w14:textId="77777777" w:rsidR="006F499C" w:rsidRDefault="006F499C">
      <w:pPr>
        <w:spacing w:line="240" w:lineRule="auto"/>
      </w:pPr>
    </w:p>
  </w:footnote>
  <w:footnote w:id="2">
    <w:p w14:paraId="3DAB11A9" w14:textId="77777777" w:rsidR="00781B9A" w:rsidRDefault="00781B9A" w:rsidP="00781B9A">
      <w:pPr>
        <w:pStyle w:val="Tekstprzypisudolnego"/>
      </w:pPr>
      <w:r>
        <w:rPr>
          <w:rStyle w:val="Odwoanieprzypisudolnego"/>
        </w:rPr>
        <w:footnoteRef/>
      </w:r>
      <w:r>
        <w:t xml:space="preserve"> Licznik </w:t>
      </w:r>
      <w:proofErr w:type="spellStart"/>
      <w:r>
        <w:t>elektromobilności</w:t>
      </w:r>
      <w:proofErr w:type="spellEnd"/>
      <w:r>
        <w:t>, dane PZPM i PSPA</w:t>
      </w:r>
    </w:p>
  </w:footnote>
  <w:footnote w:id="3">
    <w:p w14:paraId="66D1531D" w14:textId="77777777" w:rsidR="00781B9A" w:rsidRDefault="00781B9A" w:rsidP="00781B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1AB1">
        <w:t>https://pspa.com.pl/2023/raport/w-polsce-dostepnych-jest-niemal-110-w-pelni-elektrycznych-modeli-samochodow/</w:t>
      </w:r>
    </w:p>
  </w:footnote>
  <w:footnote w:id="4">
    <w:p w14:paraId="076E6DC2" w14:textId="36053D8D" w:rsidR="00781B9A" w:rsidRDefault="00781B9A" w:rsidP="00781B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2B5B">
        <w:t>https://www.pzpm.org.pl/pl/Aktualnosci/Licznik-elektromobilnosci-</w:t>
      </w:r>
      <w:r w:rsidR="002161B0">
        <w:t>LISTOPAD</w:t>
      </w:r>
      <w:r w:rsidRPr="00642B5B">
        <w:t>-2023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6EC3" w14:textId="77777777" w:rsidR="00672D93" w:rsidRDefault="00672D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F10A" w14:textId="77777777" w:rsidR="00672D93" w:rsidRDefault="00580C06">
    <w:pPr>
      <w:pStyle w:val="Nagwek"/>
    </w:pPr>
    <w:r>
      <w:rPr>
        <w:noProof/>
        <w:lang w:eastAsia="pl-PL"/>
        <w14:ligatures w14:val="standardContextual"/>
      </w:rPr>
      <mc:AlternateContent>
        <mc:Choice Requires="wps">
          <w:drawing>
            <wp:anchor distT="0" distB="0" distL="114300" distR="114300" simplePos="0" relativeHeight="251658253" behindDoc="0" locked="0" layoutInCell="0" allowOverlap="1" wp14:anchorId="0109A459" wp14:editId="69F294D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10" name="Pole tekstowe 10" descr="{&quot;HashCode&quot;:75821528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93F538" w14:textId="77777777" w:rsidR="00672D93" w:rsidRPr="00101AAD" w:rsidRDefault="00580C06">
                          <w:pPr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101AAD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9A459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alt="{&quot;HashCode&quot;:758215280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" o:allowincell="f" filled="f" stroked="f" strokeweight=".5pt">
              <v:textbox inset="20pt,0,,0">
                <w:txbxContent>
                  <w:p w14:paraId="4D93F538" w14:textId="77777777" w:rsidR="00672D93" w:rsidRPr="00101AAD" w:rsidRDefault="00580C06">
                    <w:pPr>
                      <w:rPr>
                        <w:rFonts w:ascii="CorpoS" w:hAnsi="CorpoS"/>
                        <w:color w:val="000000"/>
                        <w:sz w:val="20"/>
                      </w:rPr>
                    </w:pPr>
                    <w:proofErr w:type="spellStart"/>
                    <w:r w:rsidRPr="00101AAD">
                      <w:rPr>
                        <w:rFonts w:ascii="CorpoS" w:hAnsi="CorpoS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FA67" w14:textId="77777777" w:rsidR="00672D93" w:rsidRDefault="00580C06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43EF65" wp14:editId="3B43AFFC">
          <wp:simplePos x="0" y="0"/>
          <wp:positionH relativeFrom="column">
            <wp:posOffset>3435985</wp:posOffset>
          </wp:positionH>
          <wp:positionV relativeFrom="margin">
            <wp:posOffset>48895</wp:posOffset>
          </wp:positionV>
          <wp:extent cx="719455" cy="719455"/>
          <wp:effectExtent l="0" t="0" r="4445" b="4445"/>
          <wp:wrapNone/>
          <wp:docPr id="415967872" name="Obraz 415967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  <w14:ligatures w14:val="standardContextual"/>
      </w:rPr>
      <mc:AlternateContent>
        <mc:Choice Requires="wps">
          <w:drawing>
            <wp:anchor distT="0" distB="0" distL="114300" distR="114300" simplePos="0" relativeHeight="251658254" behindDoc="0" locked="0" layoutInCell="0" allowOverlap="1" wp14:anchorId="2EC33C87" wp14:editId="12F5C2B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11" name="Pole tekstowe 11" descr="{&quot;HashCode&quot;:75821528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75DAF3" w14:textId="77777777" w:rsidR="00672D93" w:rsidRPr="00101AAD" w:rsidRDefault="00580C06">
                          <w:pPr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101AAD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33C87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alt="{&quot;HashCode&quot;:758215280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6582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" o:allowincell="f" filled="f" stroked="f" strokeweight=".5pt">
              <v:textbox inset="20pt,0,,0">
                <w:txbxContent>
                  <w:p w14:paraId="0B75DAF3" w14:textId="77777777" w:rsidR="00672D93" w:rsidRPr="00101AAD" w:rsidRDefault="00580C06">
                    <w:pPr>
                      <w:rPr>
                        <w:rFonts w:ascii="CorpoS" w:hAnsi="CorpoS"/>
                        <w:color w:val="000000"/>
                        <w:sz w:val="20"/>
                      </w:rPr>
                    </w:pPr>
                    <w:proofErr w:type="spellStart"/>
                    <w:r w:rsidRPr="00101AAD">
                      <w:rPr>
                        <w:rFonts w:ascii="CorpoS" w:hAnsi="CorpoS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52" behindDoc="0" locked="0" layoutInCell="1" allowOverlap="1" wp14:anchorId="793AA3E3" wp14:editId="59AE4661">
          <wp:simplePos x="0" y="0"/>
          <wp:positionH relativeFrom="column">
            <wp:posOffset>4568825</wp:posOffset>
          </wp:positionH>
          <wp:positionV relativeFrom="margin">
            <wp:posOffset>747338</wp:posOffset>
          </wp:positionV>
          <wp:extent cx="1080000" cy="126000"/>
          <wp:effectExtent l="0" t="0" r="6350" b="7620"/>
          <wp:wrapNone/>
          <wp:docPr id="114338919" name="Obraz 1143389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DCEEE74" wp14:editId="569E8B3E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Ow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7B387CD" id="Owal 9" o:spid="_x0000_s1026" style="position:absolute;margin-left:-53.75pt;margin-top:297.2pt;width:1.1pt;height:1.1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Ofmdob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2A2D" w14:textId="77777777" w:rsidR="00672D93" w:rsidRDefault="00580C06">
    <w:pPr>
      <w:spacing w:line="20" w:lineRule="exact"/>
    </w:pPr>
    <w:r>
      <w:rPr>
        <w:noProof/>
        <w:lang w:eastAsia="pl-PL"/>
      </w:rPr>
      <w:drawing>
        <wp:anchor distT="0" distB="0" distL="114300" distR="114300" simplePos="0" relativeHeight="251658249" behindDoc="1" locked="0" layoutInCell="1" allowOverlap="1" wp14:anchorId="0101E701" wp14:editId="4107B2EE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F683CB0" wp14:editId="3CED0447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Ow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1C5DFC" id="Owal 1" o:spid="_x0000_s1026" style="position:absolute;margin-left:-53.75pt;margin-top:297.2pt;width:1.1pt;height:1.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Ofmdob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9A"/>
    <w:rsid w:val="00006534"/>
    <w:rsid w:val="00113F35"/>
    <w:rsid w:val="00167C68"/>
    <w:rsid w:val="001A7DAC"/>
    <w:rsid w:val="001B60EA"/>
    <w:rsid w:val="001D3EA1"/>
    <w:rsid w:val="001E614C"/>
    <w:rsid w:val="00200B4D"/>
    <w:rsid w:val="002133E3"/>
    <w:rsid w:val="002161B0"/>
    <w:rsid w:val="00223641"/>
    <w:rsid w:val="0023224F"/>
    <w:rsid w:val="00243CEE"/>
    <w:rsid w:val="002503FA"/>
    <w:rsid w:val="00292E6B"/>
    <w:rsid w:val="002B0376"/>
    <w:rsid w:val="002B656E"/>
    <w:rsid w:val="002B7840"/>
    <w:rsid w:val="002C0E1D"/>
    <w:rsid w:val="00303BA1"/>
    <w:rsid w:val="00304637"/>
    <w:rsid w:val="00342F34"/>
    <w:rsid w:val="00384793"/>
    <w:rsid w:val="003A3758"/>
    <w:rsid w:val="00441F51"/>
    <w:rsid w:val="0046105D"/>
    <w:rsid w:val="004820A8"/>
    <w:rsid w:val="00497553"/>
    <w:rsid w:val="004A174F"/>
    <w:rsid w:val="004C4D20"/>
    <w:rsid w:val="0052267C"/>
    <w:rsid w:val="005335B2"/>
    <w:rsid w:val="00580C06"/>
    <w:rsid w:val="005910BA"/>
    <w:rsid w:val="005977EB"/>
    <w:rsid w:val="00635010"/>
    <w:rsid w:val="00672D93"/>
    <w:rsid w:val="006C1540"/>
    <w:rsid w:val="006E536C"/>
    <w:rsid w:val="006F499C"/>
    <w:rsid w:val="00781B9A"/>
    <w:rsid w:val="00782489"/>
    <w:rsid w:val="007861A5"/>
    <w:rsid w:val="007F0E02"/>
    <w:rsid w:val="007F4C55"/>
    <w:rsid w:val="00840F28"/>
    <w:rsid w:val="00840F85"/>
    <w:rsid w:val="00852520"/>
    <w:rsid w:val="00872820"/>
    <w:rsid w:val="008A1C98"/>
    <w:rsid w:val="008C298A"/>
    <w:rsid w:val="009316D8"/>
    <w:rsid w:val="00931CA0"/>
    <w:rsid w:val="00952A7B"/>
    <w:rsid w:val="00957B11"/>
    <w:rsid w:val="009B4530"/>
    <w:rsid w:val="009D0616"/>
    <w:rsid w:val="00A254A3"/>
    <w:rsid w:val="00A36507"/>
    <w:rsid w:val="00AF49AC"/>
    <w:rsid w:val="00B6695D"/>
    <w:rsid w:val="00B80BCC"/>
    <w:rsid w:val="00B813C8"/>
    <w:rsid w:val="00C11108"/>
    <w:rsid w:val="00C16275"/>
    <w:rsid w:val="00C25691"/>
    <w:rsid w:val="00C37CD3"/>
    <w:rsid w:val="00C74B86"/>
    <w:rsid w:val="00C87D1C"/>
    <w:rsid w:val="00CA2AD0"/>
    <w:rsid w:val="00CE34CA"/>
    <w:rsid w:val="00D27BBE"/>
    <w:rsid w:val="00D40DF2"/>
    <w:rsid w:val="00DA4567"/>
    <w:rsid w:val="00DB79EB"/>
    <w:rsid w:val="00E10609"/>
    <w:rsid w:val="00E118E4"/>
    <w:rsid w:val="00E31B7F"/>
    <w:rsid w:val="00E518EF"/>
    <w:rsid w:val="00E7575C"/>
    <w:rsid w:val="00E7595B"/>
    <w:rsid w:val="00E767E4"/>
    <w:rsid w:val="00EC4A26"/>
    <w:rsid w:val="00EC5FC0"/>
    <w:rsid w:val="00EC721E"/>
    <w:rsid w:val="00EE27A1"/>
    <w:rsid w:val="00F41556"/>
    <w:rsid w:val="00F77395"/>
    <w:rsid w:val="00FB5B35"/>
    <w:rsid w:val="00FF707C"/>
    <w:rsid w:val="05CEDFF8"/>
    <w:rsid w:val="087CFEE7"/>
    <w:rsid w:val="26F4225E"/>
    <w:rsid w:val="27EEA2EC"/>
    <w:rsid w:val="43F5B67C"/>
    <w:rsid w:val="50AF6D83"/>
    <w:rsid w:val="610F9883"/>
    <w:rsid w:val="62FC7A43"/>
    <w:rsid w:val="668FF42C"/>
    <w:rsid w:val="7D508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622B"/>
  <w15:chartTrackingRefBased/>
  <w15:docId w15:val="{E57102DB-DE11-4282-A7EB-4D4D6FB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81B9A"/>
    <w:pPr>
      <w:spacing w:after="0" w:line="280" w:lineRule="exact"/>
    </w:pPr>
    <w:rPr>
      <w:rFonts w:ascii="MB Corpo S Text Office Light" w:hAnsi="MB Corpo S Text Office Light"/>
      <w:kern w:val="0"/>
      <w:sz w:val="21"/>
      <w14:ligatures w14:val="none"/>
    </w:rPr>
  </w:style>
  <w:style w:type="paragraph" w:styleId="Nagwek1">
    <w:name w:val="heading 1"/>
    <w:aliases w:val="05_Headline 1"/>
    <w:basedOn w:val="Normalny"/>
    <w:next w:val="Normalny"/>
    <w:link w:val="Nagwek1Znak"/>
    <w:autoRedefine/>
    <w:uiPriority w:val="4"/>
    <w:qFormat/>
    <w:rsid w:val="00781B9A"/>
    <w:pPr>
      <w:spacing w:after="280" w:line="276" w:lineRule="auto"/>
      <w:jc w:val="both"/>
      <w:outlineLvl w:val="0"/>
    </w:pPr>
    <w:rPr>
      <w:rFonts w:ascii="MB Corpo S Text Office" w:hAnsi="MB Corpo S Text Office"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B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05_Headline 1 Znak"/>
    <w:basedOn w:val="Domylnaczcionkaakapitu"/>
    <w:link w:val="Nagwek1"/>
    <w:uiPriority w:val="4"/>
    <w:rsid w:val="00781B9A"/>
    <w:rPr>
      <w:rFonts w:ascii="MB Corpo S Text Office" w:hAnsi="MB Corpo S Text Office"/>
      <w:kern w:val="0"/>
      <w14:ligatures w14:val="none"/>
    </w:rPr>
  </w:style>
  <w:style w:type="character" w:styleId="Numerstrony">
    <w:name w:val="page number"/>
    <w:basedOn w:val="Domylnaczcionkaakapitu"/>
    <w:semiHidden/>
    <w:rsid w:val="00781B9A"/>
  </w:style>
  <w:style w:type="paragraph" w:customStyle="1" w:styleId="01Copytext">
    <w:name w:val="01_Copy text"/>
    <w:basedOn w:val="Normalny"/>
    <w:link w:val="01CopytextZchn"/>
    <w:autoRedefine/>
    <w:qFormat/>
    <w:rsid w:val="00781B9A"/>
    <w:pPr>
      <w:spacing w:line="276" w:lineRule="auto"/>
      <w:jc w:val="both"/>
    </w:pPr>
    <w:rPr>
      <w:sz w:val="22"/>
    </w:rPr>
  </w:style>
  <w:style w:type="paragraph" w:customStyle="1" w:styleId="08Footerarea">
    <w:name w:val="08_Footer area"/>
    <w:basedOn w:val="Normalny"/>
    <w:autoRedefine/>
    <w:uiPriority w:val="7"/>
    <w:qFormat/>
    <w:rsid w:val="00781B9A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Pagenumber">
    <w:name w:val="09_Page number"/>
    <w:basedOn w:val="Normalny"/>
    <w:autoRedefine/>
    <w:uiPriority w:val="8"/>
    <w:qFormat/>
    <w:rsid w:val="00781B9A"/>
    <w:pPr>
      <w:framePr w:w="1556" w:h="289" w:wrap="around" w:vAnchor="page" w:hAnchor="page" w:x="9688" w:y="16072"/>
      <w:spacing w:line="380" w:lineRule="exact"/>
      <w:jc w:val="right"/>
    </w:pPr>
    <w:rPr>
      <w:rFonts w:eastAsia="Times New Roman" w:cs="Times New Roman"/>
      <w:noProof/>
      <w:sz w:val="15"/>
      <w:szCs w:val="15"/>
      <w:lang w:val="en-GB"/>
    </w:rPr>
  </w:style>
  <w:style w:type="character" w:customStyle="1" w:styleId="01CopytextZchn">
    <w:name w:val="01_Copy text Zchn"/>
    <w:basedOn w:val="Domylnaczcionkaakapitu"/>
    <w:link w:val="01Copytext"/>
    <w:rsid w:val="00781B9A"/>
    <w:rPr>
      <w:rFonts w:ascii="MB Corpo S Text Office Light" w:hAnsi="MB Corpo S Text Office Light"/>
      <w:kern w:val="0"/>
      <w14:ligatures w14:val="none"/>
    </w:rPr>
  </w:style>
  <w:style w:type="paragraph" w:customStyle="1" w:styleId="10HeadlineCorporateinformation">
    <w:name w:val="10_Headline Corporate information"/>
    <w:basedOn w:val="01Copytext"/>
    <w:link w:val="10HeadlineCorporateinformationZchn"/>
    <w:autoRedefine/>
    <w:uiPriority w:val="9"/>
    <w:qFormat/>
    <w:rsid w:val="00781B9A"/>
    <w:pPr>
      <w:spacing w:line="160" w:lineRule="exact"/>
    </w:pPr>
    <w:rPr>
      <w:sz w:val="15"/>
      <w:szCs w:val="16"/>
    </w:rPr>
  </w:style>
  <w:style w:type="character" w:customStyle="1" w:styleId="10HeadlineCorporateinformationZchn">
    <w:name w:val="10_Headline Corporate information Zchn"/>
    <w:basedOn w:val="01CopytextZchn"/>
    <w:link w:val="10HeadlineCorporateinformation"/>
    <w:uiPriority w:val="9"/>
    <w:rsid w:val="00781B9A"/>
    <w:rPr>
      <w:rFonts w:ascii="MB Corpo S Text Office Light" w:hAnsi="MB Corpo S Text Office Light"/>
      <w:kern w:val="0"/>
      <w:sz w:val="15"/>
      <w:szCs w:val="1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81B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B9A"/>
    <w:rPr>
      <w:rFonts w:ascii="MB Corpo S Text Office Light" w:hAnsi="MB Corpo S Text Office Light"/>
      <w:kern w:val="0"/>
      <w:sz w:val="21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81B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B9A"/>
    <w:rPr>
      <w:rFonts w:ascii="MB Corpo S Text Office Light" w:hAnsi="MB Corpo S Text Office Light"/>
      <w:kern w:val="0"/>
      <w:sz w:val="21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81B9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B9A"/>
    <w:pPr>
      <w:spacing w:line="240" w:lineRule="auto"/>
    </w:pPr>
    <w:rPr>
      <w:rFonts w:asciiTheme="minorHAnsi" w:hAnsiTheme="minorHAnsi"/>
      <w:kern w:val="2"/>
      <w:sz w:val="20"/>
      <w:szCs w:val="20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B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B9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B79EB"/>
    <w:rPr>
      <w:b/>
      <w:bCs/>
    </w:rPr>
  </w:style>
  <w:style w:type="paragraph" w:styleId="Poprawka">
    <w:name w:val="Revision"/>
    <w:hidden/>
    <w:uiPriority w:val="99"/>
    <w:semiHidden/>
    <w:rsid w:val="00FB5B35"/>
    <w:pPr>
      <w:spacing w:after="0" w:line="240" w:lineRule="auto"/>
    </w:pPr>
    <w:rPr>
      <w:rFonts w:ascii="MB Corpo S Text Office Light" w:hAnsi="MB Corpo S Text Office Light"/>
      <w:kern w:val="0"/>
      <w:sz w:val="21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B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7B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7BBE"/>
    <w:rPr>
      <w:rFonts w:ascii="MB Corpo S Text Office Light" w:hAnsi="MB Corpo S Text Office Light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BBE"/>
    <w:rPr>
      <w:rFonts w:ascii="MB Corpo S Text Office Light" w:hAnsi="MB Corpo S Text Office Light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1326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Spychalska, Justyna</cp:lastModifiedBy>
  <cp:revision>2</cp:revision>
  <dcterms:created xsi:type="dcterms:W3CDTF">2023-12-27T10:34:00Z</dcterms:created>
  <dcterms:modified xsi:type="dcterms:W3CDTF">2023-12-27T10:34:00Z</dcterms:modified>
</cp:coreProperties>
</file>